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DC" w:rsidRDefault="00C639E5" w:rsidP="00C639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C639E5">
        <w:rPr>
          <w:rFonts w:ascii="Arial" w:eastAsia="Times New Roman" w:hAnsi="Arial" w:cs="Arial"/>
          <w:b/>
          <w:bCs/>
          <w:color w:val="000000"/>
          <w:u w:val="single"/>
        </w:rPr>
        <w:t>University Grants Commission</w:t>
      </w:r>
    </w:p>
    <w:p w:rsidR="00C639E5" w:rsidRPr="00C639E5" w:rsidRDefault="00C639E5" w:rsidP="00C639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C639E5" w:rsidRDefault="00C639E5" w:rsidP="00C639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C639E5">
        <w:rPr>
          <w:rFonts w:ascii="Arial" w:eastAsia="Times New Roman" w:hAnsi="Arial" w:cs="Arial"/>
          <w:b/>
          <w:bCs/>
          <w:color w:val="000000"/>
          <w:u w:val="single"/>
        </w:rPr>
        <w:t>Appendix-XVIII</w:t>
      </w:r>
    </w:p>
    <w:p w:rsidR="00C639E5" w:rsidRDefault="00C639E5" w:rsidP="00C639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C639E5" w:rsidRDefault="00C639E5" w:rsidP="00C639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C639E5">
        <w:rPr>
          <w:rFonts w:ascii="Arial" w:eastAsia="Times New Roman" w:hAnsi="Arial" w:cs="Arial"/>
          <w:b/>
          <w:bCs/>
          <w:color w:val="000000"/>
          <w:u w:val="single"/>
        </w:rPr>
        <w:t>Information about the Non-Teaching Staff of the University</w:t>
      </w:r>
    </w:p>
    <w:p w:rsidR="00C639E5" w:rsidRDefault="00C639E5" w:rsidP="00C639E5">
      <w:pPr>
        <w:spacing w:after="0" w:line="240" w:lineRule="auto"/>
        <w:rPr>
          <w:sz w:val="16"/>
          <w:szCs w:val="16"/>
        </w:rPr>
      </w:pPr>
    </w:p>
    <w:tbl>
      <w:tblPr>
        <w:tblW w:w="13140" w:type="dxa"/>
        <w:tblInd w:w="18" w:type="dxa"/>
        <w:tblLook w:val="04A0"/>
      </w:tblPr>
      <w:tblGrid>
        <w:gridCol w:w="3060"/>
        <w:gridCol w:w="2250"/>
        <w:gridCol w:w="1170"/>
        <w:gridCol w:w="2160"/>
        <w:gridCol w:w="1440"/>
        <w:gridCol w:w="1530"/>
        <w:gridCol w:w="1530"/>
      </w:tblGrid>
      <w:tr w:rsidR="00997A78" w:rsidRPr="0034121B" w:rsidTr="009769D1">
        <w:trPr>
          <w:trHeight w:val="7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341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341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Age</w:t>
            </w:r>
          </w:p>
          <w:p w:rsidR="00997A78" w:rsidRPr="0034121B" w:rsidRDefault="00997A78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(in years)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341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341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Scale of Pay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Date of Appointment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A78" w:rsidRPr="0034121B" w:rsidRDefault="00997A78" w:rsidP="00341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121B">
              <w:rPr>
                <w:rFonts w:ascii="Times New Roman" w:hAnsi="Times New Roman" w:cs="Times New Roman"/>
                <w:b/>
              </w:rPr>
              <w:t>Trained Yes/No if yes, Details</w:t>
            </w:r>
          </w:p>
        </w:tc>
      </w:tr>
      <w:tr w:rsidR="0034121B" w:rsidRPr="0034121B" w:rsidTr="009769D1">
        <w:trPr>
          <w:trHeight w:val="4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Upinder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Dhar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Vice Chancellor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60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Ph.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As per norms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29/06/2015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5676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F15676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676">
              <w:rPr>
                <w:rFonts w:ascii="Times New Roman" w:hAnsi="Times New Roman" w:cs="Times New Roman"/>
                <w:color w:val="000000"/>
              </w:rPr>
              <w:t xml:space="preserve">Dr. V.N. </w:t>
            </w:r>
            <w:proofErr w:type="spellStart"/>
            <w:r w:rsidRPr="00F15676">
              <w:rPr>
                <w:rFonts w:ascii="Times New Roman" w:hAnsi="Times New Roman" w:cs="Times New Roman"/>
                <w:color w:val="000000"/>
              </w:rPr>
              <w:t>Walivadekar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F15676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Principal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F15676" w:rsidP="00BD4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D425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F15676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Ph. 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BD4256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BD4256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03/11/2011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676" w:rsidRPr="0034121B" w:rsidRDefault="00F15676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Debashis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Chaudhuri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Deputy. Registrar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MBA (Finance)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Rajeev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Shrivastava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Finance &amp; Accounts Officer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49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M.Com., LLB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15/02/2010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Mukesh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Parashar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Training &amp;Placement Officer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Ph.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7/12/2006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Pankaj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Accountant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B.Com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15790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7/2/2012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Pankaja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Tiwari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Asst. Librarian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 Com., M.LIB. &amp; 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14160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28/07/2010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Alka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Patankar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Asst. Librarian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 Lib.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15460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25/6/1998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Devendra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Tiwari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Computer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PGDHRM,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M.C.Ed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>., B.Sc.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19640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13/10/2003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Yogendra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Lad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Computer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42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20390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17/05/1998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Lalit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Dagaonkar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Computer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B.Sc., PGDCA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20390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25/06/1998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Nagendra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Ghoongade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Computer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PGDCA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20390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30/01/1997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Pawan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Chandrayan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Computer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PGDCA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21-Jan-97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Deepti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Gaur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PGDCA, MBA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9/8/2012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Rajitram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Tiwari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51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7/10/1998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lastRenderedPageBreak/>
              <w:t>Mrs. Maya Mahesh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PGDCA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Ranu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Jhala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M.Com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Ratnam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 Nagar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MBA (Computer- Management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Eati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Aditya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Mourya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 Sc. (IT), MCP, MCSA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12570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10/3/2009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Arvind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Khedekar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B.SC (C.S)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12570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21/10/2009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Nitin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Trivedi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MSC. (IT)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29/08/2007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Ms. Maya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Ghongade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48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PGDCA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3/8/1998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Nitesh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Data entry Operator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38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16290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Devendra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Solanki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Electrician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ITI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8735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23/05/2015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Mohan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Lal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Prajapat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Electrician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18/6/2002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Mr. N.D. Vaishnav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Instructor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77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2/1/2012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Nitin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Saravagi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Junior Tech Instructor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MSc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>. (IT)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13270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17/10/2003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Rajendra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Vyas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ITI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23/08/2014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Virendra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17/02/2014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Tapan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Sisodiya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29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20/01/2014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Rajesh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Parsai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27/09/1997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Ashok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Nandane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ITI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1/3/2014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Heena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Bopche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 Diploma (CS)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1/2/2016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Anshulika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Bhawsar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M.Sc</w:t>
            </w:r>
            <w:proofErr w:type="gramStart"/>
            <w:r w:rsidRPr="0034121B">
              <w:rPr>
                <w:rFonts w:ascii="Times New Roman" w:hAnsi="Times New Roman" w:cs="Times New Roman"/>
                <w:color w:val="000000"/>
              </w:rPr>
              <w:t>.(</w:t>
            </w:r>
            <w:proofErr w:type="gramEnd"/>
            <w:r w:rsidRPr="0034121B">
              <w:rPr>
                <w:rFonts w:ascii="Times New Roman" w:hAnsi="Times New Roman" w:cs="Times New Roman"/>
                <w:color w:val="000000"/>
              </w:rPr>
              <w:t>IT) , BCA.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19-01-2016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lastRenderedPageBreak/>
              <w:t>Jivanprabha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35 yrs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PGDCA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Manish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Garhwal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20/11/2009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Mr. Jay Kumar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6/1/2011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Kanhaiya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Samre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8/9/2011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Gopal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Soni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39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14/10/2005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Saritha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Lal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42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B.Sc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11330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1/7/2004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Rakesh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Shrivastav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42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Diploma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11330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24/10/2005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Rajkumar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10/2/2004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Pradeep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Bhavsar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12260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25/10/1996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Reena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Patidar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Instructor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B.E. (IT)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16290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23-02-2016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Kapil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Reja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 Instructor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B.E.(CS) - 1</w:t>
            </w:r>
            <w:r w:rsidRPr="0034121B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34121B">
              <w:rPr>
                <w:rFonts w:ascii="Times New Roman" w:hAnsi="Times New Roman" w:cs="Times New Roman"/>
                <w:color w:val="000000"/>
              </w:rPr>
              <w:t xml:space="preserve"> Class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16290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Priyanka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Sunhare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Lab. Asst.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2/5/2013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Narayan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Ninama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Lab. Asst.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22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9/2/2013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Rishi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Bhagoria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Lab. Asst.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10/1/2013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Ranu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Solanki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Lab. Asst.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3/9/2014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Lakhan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sing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parmar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Lab. Asst.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32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25/08/2014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Shweta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Deshmukh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Lab. Asst.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1/1/2013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Manisha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Rathore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Lib. Asst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 Lib.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2/3/1988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Arti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Chandanshive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Lib. Asst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 Lib.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12/2/2014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Hemlata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Goyal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Lib. Asst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 Lib.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28/03/2014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lastRenderedPageBreak/>
              <w:t xml:space="preserve">Dr.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Subhash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Khode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Librarian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 Lib., Ph.D.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27360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11/1/2016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Manoj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Karahe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Office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BA, 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1/4/2003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Lalit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Office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BA, DCA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29/8/2002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Rajendra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Soni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Office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31/01/2000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Gajendra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Sen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Office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B.com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12/5/2010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Kishore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Doifode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Office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B.com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16/11/2009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Yogesh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Rathore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PA to Secretary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51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M.A /LLB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21/04/1997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Mr. Deepak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PA. to Principal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B.A, ITI, Hindi Shorthand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18390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8/8/1995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Ashwin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Upadhyay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Section In-charge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MBA,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18080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Bhimrao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Kadwe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Skilled Assist.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ITI/NAC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12/4/1999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Rakesh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Gothwal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Sr. </w:t>
            </w:r>
            <w:proofErr w:type="gramStart"/>
            <w:r w:rsidRPr="0034121B">
              <w:rPr>
                <w:rFonts w:ascii="Times New Roman" w:hAnsi="Times New Roman" w:cs="Times New Roman"/>
                <w:color w:val="000000"/>
              </w:rPr>
              <w:t>Lab .</w:t>
            </w:r>
            <w:proofErr w:type="gramEnd"/>
            <w:r w:rsidRPr="0034121B">
              <w:rPr>
                <w:rFonts w:ascii="Times New Roman" w:hAnsi="Times New Roman" w:cs="Times New Roman"/>
                <w:color w:val="000000"/>
              </w:rPr>
              <w:t xml:space="preserve"> Tech.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39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17/04/1997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Anshul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Gupta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Sr. 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28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B.E. (IT)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20-01-2016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Pooja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Shrivastava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Sr. 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MCA,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BSc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>( CS)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Mahesh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Arse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Sr. 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27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B.E. (IT)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11170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22-01-2016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Pradhuman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Dhakad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Sr. Lab Assistant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33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B.E., Diploma(CS)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14750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25-01-2016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Vishal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Shrivastav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Sr. Lab Technician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41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M.Sc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12/9/1996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Pawan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Chouhan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Support Staff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5/4/2000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Mahesh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Meena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Transport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45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</w:t>
            </w:r>
            <w:r w:rsidRPr="0034121B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34121B">
              <w:rPr>
                <w:rFonts w:ascii="Times New Roman" w:hAnsi="Times New Roman" w:cs="Times New Roman"/>
                <w:color w:val="000000"/>
              </w:rPr>
              <w:t xml:space="preserve"> Pass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16110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21/10/2006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Pradeep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Patni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UDC-II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M.com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9080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13/04/2009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Seema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UDC-II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44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5/8/1997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lastRenderedPageBreak/>
              <w:t xml:space="preserve">Mrs.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Rekha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Shrivastav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UDC-II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B.Sc.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6/8/1998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Manohar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Harode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UDC-II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50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M.Com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10960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19/09/1997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Sudhakar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Welding Instructor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8TH/ITI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5/4/2003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121B" w:rsidRPr="0034121B" w:rsidTr="009769D1">
        <w:trPr>
          <w:trHeight w:val="44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Ramnath</w:t>
            </w:r>
            <w:proofErr w:type="spellEnd"/>
            <w:r w:rsidRPr="003412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121B">
              <w:rPr>
                <w:rFonts w:ascii="Times New Roman" w:hAnsi="Times New Roman" w:cs="Times New Roman"/>
                <w:color w:val="000000"/>
              </w:rPr>
              <w:t>Yadav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Work Shop Instructor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46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8970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BB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21B">
              <w:rPr>
                <w:rFonts w:ascii="Times New Roman" w:hAnsi="Times New Roman" w:cs="Times New Roman"/>
                <w:color w:val="000000"/>
              </w:rPr>
              <w:t>22/6/2007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1B" w:rsidRPr="0034121B" w:rsidRDefault="0034121B" w:rsidP="00341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2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C2C13" w:rsidRPr="00C639E5" w:rsidRDefault="006C2C13" w:rsidP="0034121B">
      <w:pPr>
        <w:spacing w:after="0" w:line="240" w:lineRule="auto"/>
        <w:rPr>
          <w:sz w:val="16"/>
          <w:szCs w:val="16"/>
        </w:rPr>
      </w:pPr>
    </w:p>
    <w:sectPr w:rsidR="006C2C13" w:rsidRPr="00C639E5" w:rsidSect="0056359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0A" w:rsidRDefault="00485E0A" w:rsidP="00A234D7">
      <w:pPr>
        <w:spacing w:after="0" w:line="240" w:lineRule="auto"/>
      </w:pPr>
      <w:r>
        <w:separator/>
      </w:r>
    </w:p>
  </w:endnote>
  <w:endnote w:type="continuationSeparator" w:id="0">
    <w:p w:rsidR="00485E0A" w:rsidRDefault="00485E0A" w:rsidP="00A2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539"/>
      <w:docPartObj>
        <w:docPartGallery w:val="Page Numbers (Bottom of Page)"/>
        <w:docPartUnique/>
      </w:docPartObj>
    </w:sdtPr>
    <w:sdtContent>
      <w:p w:rsidR="008804EF" w:rsidRDefault="00A60C37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8804EF" w:rsidRDefault="007122F9">
        <w:pPr>
          <w:pStyle w:val="Footer"/>
          <w:jc w:val="center"/>
        </w:pPr>
        <w:fldSimple w:instr=" PAGE    \* MERGEFORMAT ">
          <w:r w:rsidR="00A60C37">
            <w:rPr>
              <w:noProof/>
            </w:rPr>
            <w:t>183</w:t>
          </w:r>
        </w:fldSimple>
      </w:p>
    </w:sdtContent>
  </w:sdt>
  <w:p w:rsidR="008804EF" w:rsidRDefault="008804EF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0A" w:rsidRDefault="00485E0A" w:rsidP="00A234D7">
      <w:pPr>
        <w:spacing w:after="0" w:line="240" w:lineRule="auto"/>
      </w:pPr>
      <w:r>
        <w:separator/>
      </w:r>
    </w:p>
  </w:footnote>
  <w:footnote w:type="continuationSeparator" w:id="0">
    <w:p w:rsidR="00485E0A" w:rsidRDefault="00485E0A" w:rsidP="00A2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60" w:rsidRPr="009839E8" w:rsidRDefault="00A90160" w:rsidP="00A90160">
    <w:pPr>
      <w:pStyle w:val="Header"/>
      <w:jc w:val="right"/>
      <w:rPr>
        <w:rFonts w:ascii="Times New Roman" w:hAnsi="Times New Roman" w:cs="Times New Roman"/>
        <w:b/>
      </w:rPr>
    </w:pPr>
    <w:r w:rsidRPr="009839E8">
      <w:rPr>
        <w:rFonts w:ascii="Times New Roman" w:hAnsi="Times New Roman" w:cs="Times New Roman"/>
        <w:b/>
        <w:sz w:val="24"/>
        <w:szCs w:val="24"/>
      </w:rPr>
      <w:t>Appendix-XVI</w:t>
    </w:r>
    <w:r>
      <w:rPr>
        <w:rFonts w:ascii="Times New Roman" w:hAnsi="Times New Roman" w:cs="Times New Roman"/>
        <w:b/>
        <w:sz w:val="24"/>
        <w:szCs w:val="24"/>
      </w:rPr>
      <w:t>I</w:t>
    </w:r>
    <w:r w:rsidRPr="009839E8">
      <w:rPr>
        <w:rFonts w:ascii="Times New Roman" w:hAnsi="Times New Roman" w:cs="Times New Roman"/>
        <w:b/>
        <w:sz w:val="24"/>
        <w:szCs w:val="24"/>
      </w:rPr>
      <w:t>I</w:t>
    </w:r>
  </w:p>
  <w:p w:rsidR="008804EF" w:rsidRPr="00A90160" w:rsidRDefault="008804EF" w:rsidP="00A901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39E5"/>
    <w:rsid w:val="00017621"/>
    <w:rsid w:val="002459CA"/>
    <w:rsid w:val="002A1877"/>
    <w:rsid w:val="0034121B"/>
    <w:rsid w:val="00427791"/>
    <w:rsid w:val="00485E0A"/>
    <w:rsid w:val="004E1DDA"/>
    <w:rsid w:val="00563595"/>
    <w:rsid w:val="00597556"/>
    <w:rsid w:val="006C2C13"/>
    <w:rsid w:val="007122F9"/>
    <w:rsid w:val="007410DC"/>
    <w:rsid w:val="00761199"/>
    <w:rsid w:val="00791A2B"/>
    <w:rsid w:val="007E5A20"/>
    <w:rsid w:val="00803CF6"/>
    <w:rsid w:val="00811BB3"/>
    <w:rsid w:val="008804EF"/>
    <w:rsid w:val="0088613C"/>
    <w:rsid w:val="008B725C"/>
    <w:rsid w:val="008E703A"/>
    <w:rsid w:val="009769D1"/>
    <w:rsid w:val="00982F0A"/>
    <w:rsid w:val="00997A78"/>
    <w:rsid w:val="00A234D7"/>
    <w:rsid w:val="00A60C37"/>
    <w:rsid w:val="00A81B72"/>
    <w:rsid w:val="00A90160"/>
    <w:rsid w:val="00A92B5D"/>
    <w:rsid w:val="00AC7E46"/>
    <w:rsid w:val="00AF6F07"/>
    <w:rsid w:val="00B3019A"/>
    <w:rsid w:val="00B94F00"/>
    <w:rsid w:val="00BB20D1"/>
    <w:rsid w:val="00BD4256"/>
    <w:rsid w:val="00C403F0"/>
    <w:rsid w:val="00C639E5"/>
    <w:rsid w:val="00CE4DF8"/>
    <w:rsid w:val="00D24DDE"/>
    <w:rsid w:val="00EC500B"/>
    <w:rsid w:val="00F15676"/>
    <w:rsid w:val="00F3444A"/>
    <w:rsid w:val="00F4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9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9E5"/>
    <w:rPr>
      <w:color w:val="800080"/>
      <w:u w:val="single"/>
    </w:rPr>
  </w:style>
  <w:style w:type="paragraph" w:customStyle="1" w:styleId="xl63">
    <w:name w:val="xl63"/>
    <w:basedOn w:val="Normal"/>
    <w:rsid w:val="00C639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64">
    <w:name w:val="xl64"/>
    <w:basedOn w:val="Normal"/>
    <w:rsid w:val="00C639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6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67">
    <w:name w:val="xl67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68">
    <w:name w:val="xl68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69">
    <w:name w:val="xl69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0">
    <w:name w:val="xl70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4">
    <w:name w:val="xl74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5">
    <w:name w:val="xl75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6">
    <w:name w:val="xl76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7">
    <w:name w:val="xl77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0">
    <w:name w:val="xl80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2">
    <w:name w:val="xl82"/>
    <w:basedOn w:val="Normal"/>
    <w:rsid w:val="00C63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Normal"/>
    <w:rsid w:val="00C639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84">
    <w:name w:val="xl84"/>
    <w:basedOn w:val="Normal"/>
    <w:rsid w:val="00C6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4D7"/>
  </w:style>
  <w:style w:type="paragraph" w:styleId="Footer">
    <w:name w:val="footer"/>
    <w:basedOn w:val="Normal"/>
    <w:link w:val="FooterChar"/>
    <w:uiPriority w:val="99"/>
    <w:unhideWhenUsed/>
    <w:rsid w:val="00A2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D7"/>
  </w:style>
  <w:style w:type="table" w:styleId="TableGrid">
    <w:name w:val="Table Grid"/>
    <w:basedOn w:val="TableNormal"/>
    <w:uiPriority w:val="59"/>
    <w:rsid w:val="0088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cp:lastPrinted>2016-03-09T05:51:00Z</cp:lastPrinted>
  <dcterms:created xsi:type="dcterms:W3CDTF">2016-04-30T11:52:00Z</dcterms:created>
  <dcterms:modified xsi:type="dcterms:W3CDTF">2016-04-30T11:52:00Z</dcterms:modified>
</cp:coreProperties>
</file>