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2B38" w:rsidRPr="00B72887" w:rsidRDefault="009723EC" w:rsidP="0059664F">
      <w:pPr>
        <w:jc w:val="both"/>
        <w:rPr>
          <w:rFonts w:ascii="Times New Roman" w:hAnsi="Times New Roman" w:cs="Times New Roman"/>
          <w:b/>
          <w:color w:val="000000"/>
          <w:sz w:val="24"/>
          <w:szCs w:val="24"/>
        </w:rPr>
      </w:pPr>
      <w:r w:rsidRPr="00B72887">
        <w:rPr>
          <w:rFonts w:ascii="Times New Roman" w:hAnsi="Times New Roman" w:cs="Times New Roman"/>
          <w:b/>
          <w:color w:val="000000"/>
          <w:sz w:val="24"/>
          <w:szCs w:val="24"/>
        </w:rPr>
        <w:t>B.Tech. (4 Years) /B.Tech. + M. Tech. ( 5 Years Dual Degree Integrated Program )</w:t>
      </w:r>
      <w:r w:rsidR="00B72B38" w:rsidRPr="00B72887">
        <w:rPr>
          <w:rFonts w:ascii="Times New Roman" w:hAnsi="Times New Roman" w:cs="Times New Roman"/>
          <w:b/>
          <w:color w:val="000000"/>
          <w:sz w:val="24"/>
          <w:szCs w:val="24"/>
        </w:rPr>
        <w:t>/ B.Tech. + M.B.A. (5 years Integrated Program)</w:t>
      </w:r>
      <w:r w:rsidR="00C73875" w:rsidRPr="00B72887">
        <w:rPr>
          <w:rFonts w:ascii="Times New Roman" w:hAnsi="Times New Roman" w:cs="Times New Roman"/>
          <w:b/>
          <w:color w:val="000000"/>
          <w:sz w:val="24"/>
          <w:szCs w:val="24"/>
        </w:rPr>
        <w:t xml:space="preserve">/ </w:t>
      </w:r>
    </w:p>
    <w:p w:rsidR="009723EC" w:rsidRPr="00B72887" w:rsidRDefault="009723EC" w:rsidP="0059664F">
      <w:pPr>
        <w:pStyle w:val="NormalWeb"/>
        <w:shd w:val="clear" w:color="auto" w:fill="FFFFFF"/>
        <w:spacing w:before="0" w:beforeAutospacing="0" w:after="272" w:afterAutospacing="0" w:line="326" w:lineRule="atLeast"/>
        <w:jc w:val="both"/>
        <w:rPr>
          <w:color w:val="000000"/>
        </w:rPr>
      </w:pPr>
      <w:r w:rsidRPr="00B72887">
        <w:rPr>
          <w:color w:val="000000"/>
        </w:rPr>
        <w:t>Computer Science Engine</w:t>
      </w:r>
      <w:r w:rsidR="005713DD" w:rsidRPr="00B72887">
        <w:rPr>
          <w:color w:val="000000"/>
        </w:rPr>
        <w:t>ering | Computer and Communication</w:t>
      </w:r>
      <w:r w:rsidRPr="00B72887">
        <w:rPr>
          <w:color w:val="000000"/>
        </w:rPr>
        <w:t xml:space="preserve"> Engineering | Information Technology | Electronics &amp; Communication Engineering | Electrical &amp; Electronic Engineering | Electrical Engineering | Civil Engineering | Textile Engineering | Mechanical Engineering |</w:t>
      </w:r>
      <w:r w:rsidR="007A2C67" w:rsidRPr="00B72887">
        <w:rPr>
          <w:color w:val="000000"/>
        </w:rPr>
        <w:t xml:space="preserve"> Electronics &amp; Instrumentation Engineering | Automobile Engineering | Railway Engineering</w:t>
      </w:r>
    </w:p>
    <w:p w:rsidR="00404FDC" w:rsidRPr="00B72887" w:rsidRDefault="00404FDC" w:rsidP="0059664F">
      <w:pPr>
        <w:pStyle w:val="NormalWeb"/>
        <w:shd w:val="clear" w:color="auto" w:fill="FFFFFF"/>
        <w:spacing w:before="0" w:beforeAutospacing="0" w:after="272" w:afterAutospacing="0" w:line="326" w:lineRule="atLeast"/>
        <w:jc w:val="both"/>
        <w:rPr>
          <w:color w:val="000000"/>
        </w:rPr>
      </w:pPr>
      <w:r w:rsidRPr="00B72887">
        <w:rPr>
          <w:color w:val="000000"/>
        </w:rPr>
        <w:t xml:space="preserve">A candidate seeking admission in above </w:t>
      </w:r>
      <w:r w:rsidR="00CE0BC8" w:rsidRPr="00B72887">
        <w:rPr>
          <w:color w:val="000000"/>
        </w:rPr>
        <w:t>program</w:t>
      </w:r>
      <w:r w:rsidRPr="00B72887">
        <w:rPr>
          <w:color w:val="000000"/>
        </w:rPr>
        <w:t xml:space="preserve">s should have appeared in JEE or equivalent qualifying examination and he shall have passed 10+2 examination with Physics and Mathematics as compulsory subjects along with one of the Chemistry / Biotechnology / Biology /Technical Vocational subject with at least 45% marks </w:t>
      </w:r>
      <w:r w:rsidR="00DB3712" w:rsidRPr="00B72887">
        <w:rPr>
          <w:color w:val="000000"/>
        </w:rPr>
        <w:t xml:space="preserve">(For General category) </w:t>
      </w:r>
      <w:r w:rsidRPr="00B72887">
        <w:rPr>
          <w:color w:val="000000"/>
        </w:rPr>
        <w:t xml:space="preserve">and 40% marks in </w:t>
      </w:r>
      <w:r w:rsidR="007A2C67" w:rsidRPr="00B72887">
        <w:rPr>
          <w:color w:val="000000"/>
        </w:rPr>
        <w:t xml:space="preserve">the </w:t>
      </w:r>
      <w:r w:rsidRPr="00B72887">
        <w:rPr>
          <w:color w:val="000000"/>
        </w:rPr>
        <w:t xml:space="preserve">case of SC/ST/OBC (excluding creamy layer) category of Madhya Pradesh in aggregate of any recognized board. </w:t>
      </w:r>
    </w:p>
    <w:p w:rsidR="00763010" w:rsidRPr="00B72887" w:rsidRDefault="00763010" w:rsidP="0059664F">
      <w:pPr>
        <w:pStyle w:val="NormalWeb"/>
        <w:shd w:val="clear" w:color="auto" w:fill="FFFFFF"/>
        <w:spacing w:after="272" w:line="326" w:lineRule="atLeast"/>
        <w:jc w:val="both"/>
        <w:rPr>
          <w:color w:val="000000"/>
          <w:lang w:val="en-US"/>
        </w:rPr>
      </w:pPr>
      <w:r w:rsidRPr="00B72887">
        <w:rPr>
          <w:color w:val="000000"/>
        </w:rPr>
        <w:t xml:space="preserve">The applicants who have not appeared in </w:t>
      </w:r>
      <w:r w:rsidR="00D25B2E" w:rsidRPr="00B72887">
        <w:rPr>
          <w:color w:val="000000"/>
        </w:rPr>
        <w:t xml:space="preserve">JEE or </w:t>
      </w:r>
      <w:r w:rsidRPr="00B72887">
        <w:rPr>
          <w:color w:val="000000"/>
        </w:rPr>
        <w:t xml:space="preserve">any entrance test needed to appear in SVEEE for admission against vacancies. Eligibility and qualification criteria will remain same as applicable for </w:t>
      </w:r>
      <w:r w:rsidR="00651790" w:rsidRPr="00B72887">
        <w:rPr>
          <w:color w:val="000000"/>
        </w:rPr>
        <w:t xml:space="preserve">the candidates </w:t>
      </w:r>
      <w:r w:rsidRPr="00B72887">
        <w:rPr>
          <w:color w:val="000000"/>
        </w:rPr>
        <w:t>who have appeared in JEE or any other equivalent entrance test.</w:t>
      </w:r>
    </w:p>
    <w:p w:rsidR="00651790" w:rsidRPr="00B72887" w:rsidRDefault="00651790" w:rsidP="0059664F">
      <w:pPr>
        <w:pStyle w:val="NormalWeb"/>
        <w:shd w:val="clear" w:color="auto" w:fill="FFFFFF"/>
        <w:spacing w:before="0" w:beforeAutospacing="0" w:after="272" w:afterAutospacing="0" w:line="326" w:lineRule="atLeast"/>
        <w:jc w:val="both"/>
        <w:rPr>
          <w:color w:val="000000"/>
        </w:rPr>
      </w:pPr>
      <w:r w:rsidRPr="00B72887">
        <w:rPr>
          <w:color w:val="000000"/>
        </w:rPr>
        <w:t xml:space="preserve">Candidates in the qualifying examinations can also apply on provisional basis. But at the time of counselling, such candidates shall have to produce the original certificate of having passed/mark sheet (Showing aggregate marks) of the degree program full filling the eligibility criteria of particular </w:t>
      </w:r>
      <w:r w:rsidR="00CE0BC8" w:rsidRPr="00B72887">
        <w:rPr>
          <w:color w:val="000000"/>
        </w:rPr>
        <w:t>program</w:t>
      </w:r>
      <w:r w:rsidRPr="00B72887">
        <w:rPr>
          <w:color w:val="000000"/>
        </w:rPr>
        <w:t>.</w:t>
      </w:r>
    </w:p>
    <w:p w:rsidR="00816158" w:rsidRPr="00B72887" w:rsidRDefault="00816158" w:rsidP="0059664F">
      <w:pPr>
        <w:pStyle w:val="NormalWeb"/>
        <w:shd w:val="clear" w:color="auto" w:fill="FFFFFF"/>
        <w:spacing w:before="0" w:beforeAutospacing="0" w:after="272" w:afterAutospacing="0" w:line="326" w:lineRule="atLeast"/>
        <w:jc w:val="both"/>
        <w:rPr>
          <w:color w:val="000000"/>
        </w:rPr>
      </w:pPr>
      <w:r w:rsidRPr="00B72887">
        <w:rPr>
          <w:color w:val="000000"/>
        </w:rPr>
        <w:t xml:space="preserve">Such candidates, whose mark sheet is based on grading system, need to change grade in marks system as formula given in their original mark sheet.  </w:t>
      </w:r>
    </w:p>
    <w:p w:rsidR="009723EC" w:rsidRPr="00B72887" w:rsidRDefault="009723EC" w:rsidP="0059664F">
      <w:pPr>
        <w:jc w:val="both"/>
        <w:rPr>
          <w:rFonts w:ascii="Times New Roman" w:hAnsi="Times New Roman" w:cs="Times New Roman"/>
          <w:b/>
          <w:color w:val="000000"/>
          <w:sz w:val="24"/>
          <w:szCs w:val="24"/>
        </w:rPr>
      </w:pPr>
      <w:r w:rsidRPr="00B72887">
        <w:rPr>
          <w:rFonts w:ascii="Times New Roman" w:hAnsi="Times New Roman" w:cs="Times New Roman"/>
          <w:b/>
          <w:color w:val="000000"/>
          <w:sz w:val="24"/>
          <w:szCs w:val="24"/>
        </w:rPr>
        <w:t>M. Tech. (2 Years)</w:t>
      </w:r>
    </w:p>
    <w:p w:rsidR="009723EC" w:rsidRPr="00B72887" w:rsidRDefault="009723EC" w:rsidP="0059664F">
      <w:pPr>
        <w:pStyle w:val="NormalWeb"/>
        <w:shd w:val="clear" w:color="auto" w:fill="FFFFFF"/>
        <w:spacing w:before="0" w:beforeAutospacing="0" w:after="272" w:afterAutospacing="0" w:line="326" w:lineRule="atLeast"/>
        <w:jc w:val="both"/>
        <w:rPr>
          <w:color w:val="000000"/>
        </w:rPr>
      </w:pPr>
      <w:r w:rsidRPr="00B72887">
        <w:rPr>
          <w:color w:val="000000"/>
        </w:rPr>
        <w:t>Computer Science Engineering | Computer and Communication Engineering | Information Security | Electrical Engineering | Civil Engineering (Structural Engineering/ Transportation Engineering/ Water Resource Engineering) | Textile Engineering (Mechanical Processing) | Mechanical Engineering (Thermal and Design Engineering) |</w:t>
      </w:r>
    </w:p>
    <w:p w:rsidR="00357947" w:rsidRPr="00B72887" w:rsidRDefault="00357947" w:rsidP="0059664F">
      <w:pPr>
        <w:pStyle w:val="NormalWeb"/>
        <w:shd w:val="clear" w:color="auto" w:fill="FFFFFF"/>
        <w:spacing w:after="272" w:line="326" w:lineRule="atLeast"/>
        <w:jc w:val="both"/>
        <w:rPr>
          <w:color w:val="000000"/>
          <w:lang w:val="en-US"/>
        </w:rPr>
      </w:pPr>
      <w:r w:rsidRPr="00B72887">
        <w:rPr>
          <w:color w:val="000000"/>
          <w:lang w:val="en-US"/>
        </w:rPr>
        <w:t xml:space="preserve">Candidate shall have passed B.E. /B. Tech or equivalent examinations approved by the AICTE in appropriate branch and appropriate university/institute with at least 55% marks in the aggregate at final year examination or any other qualification as recommended by AICTE for a particular </w:t>
      </w:r>
      <w:r w:rsidR="00CE0BC8" w:rsidRPr="00B72887">
        <w:rPr>
          <w:color w:val="000000"/>
          <w:lang w:val="en-US"/>
        </w:rPr>
        <w:t>program</w:t>
      </w:r>
      <w:r w:rsidRPr="00B72887">
        <w:rPr>
          <w:color w:val="000000"/>
          <w:lang w:val="en-US"/>
        </w:rPr>
        <w:t xml:space="preserve">. Candidate belonging to SC/ST </w:t>
      </w:r>
      <w:r w:rsidR="00DB3712" w:rsidRPr="00B72887">
        <w:rPr>
          <w:color w:val="000000"/>
          <w:lang w:val="en-US"/>
        </w:rPr>
        <w:t xml:space="preserve">/ OBC (non creamy layer) </w:t>
      </w:r>
      <w:r w:rsidRPr="00B72887">
        <w:rPr>
          <w:color w:val="000000"/>
          <w:lang w:val="en-US"/>
        </w:rPr>
        <w:t xml:space="preserve">categories will get a relaxation of </w:t>
      </w:r>
      <w:r w:rsidR="006819F9" w:rsidRPr="00B72887">
        <w:rPr>
          <w:color w:val="000000"/>
          <w:lang w:val="en-US"/>
        </w:rPr>
        <w:t>5</w:t>
      </w:r>
      <w:r w:rsidRPr="00B72887">
        <w:rPr>
          <w:color w:val="000000"/>
          <w:lang w:val="en-US"/>
        </w:rPr>
        <w:t xml:space="preserve">% in the qualifying marks as mentioned above.  </w:t>
      </w:r>
    </w:p>
    <w:p w:rsidR="00357947" w:rsidRPr="00B72887" w:rsidRDefault="00357947" w:rsidP="0059664F">
      <w:pPr>
        <w:pStyle w:val="NormalWeb"/>
        <w:shd w:val="clear" w:color="auto" w:fill="FFFFFF"/>
        <w:spacing w:after="272" w:line="326" w:lineRule="atLeast"/>
        <w:jc w:val="both"/>
        <w:rPr>
          <w:color w:val="000000"/>
          <w:lang w:val="en-US"/>
        </w:rPr>
      </w:pPr>
      <w:r w:rsidRPr="00B72887">
        <w:rPr>
          <w:color w:val="000000"/>
          <w:lang w:val="en-US"/>
        </w:rPr>
        <w:t xml:space="preserve">Applicants possessing valid GATE score shall be given preference over to those candidates who do not possess GATE score for full time </w:t>
      </w:r>
      <w:r w:rsidR="00CE0BC8" w:rsidRPr="00B72887">
        <w:rPr>
          <w:color w:val="000000"/>
          <w:lang w:val="en-US"/>
        </w:rPr>
        <w:t>program</w:t>
      </w:r>
      <w:r w:rsidRPr="00B72887">
        <w:rPr>
          <w:color w:val="000000"/>
          <w:lang w:val="en-US"/>
        </w:rPr>
        <w:t xml:space="preserve">. </w:t>
      </w:r>
    </w:p>
    <w:p w:rsidR="00357947" w:rsidRPr="00B72887" w:rsidRDefault="00357947" w:rsidP="0059664F">
      <w:pPr>
        <w:pStyle w:val="NormalWeb"/>
        <w:shd w:val="clear" w:color="auto" w:fill="FFFFFF"/>
        <w:spacing w:after="272" w:line="326" w:lineRule="atLeast"/>
        <w:jc w:val="both"/>
        <w:rPr>
          <w:color w:val="000000"/>
          <w:lang w:val="en-US"/>
        </w:rPr>
      </w:pPr>
      <w:r w:rsidRPr="00B72887">
        <w:rPr>
          <w:color w:val="000000"/>
          <w:lang w:val="en-US"/>
        </w:rPr>
        <w:lastRenderedPageBreak/>
        <w:t>Non-GATE qualified candidates may also be considered. If GATE qualified candidates are not available. Admission to Non-GATE candidates as well as sponsored candidates shall be based on written test &amp; interview conducted by the University.</w:t>
      </w:r>
    </w:p>
    <w:p w:rsidR="00D25B2E" w:rsidRPr="00B72887" w:rsidRDefault="00D25B2E" w:rsidP="0059664F">
      <w:pPr>
        <w:pStyle w:val="NormalWeb"/>
        <w:shd w:val="clear" w:color="auto" w:fill="FFFFFF"/>
        <w:spacing w:before="0" w:beforeAutospacing="0" w:after="272" w:afterAutospacing="0" w:line="326" w:lineRule="atLeast"/>
        <w:jc w:val="both"/>
        <w:rPr>
          <w:color w:val="000000"/>
        </w:rPr>
      </w:pPr>
      <w:r w:rsidRPr="00B72887">
        <w:rPr>
          <w:color w:val="000000"/>
        </w:rPr>
        <w:t>The applicants who have not appeared in any entrance test needed to appear in SVET for admission against vacancies. Eligibility and qualification criteria will remain same as applicable for the candidates who have appeared in GATE or any other equivalent entrance test.</w:t>
      </w:r>
    </w:p>
    <w:p w:rsidR="00504A48" w:rsidRPr="00B72887" w:rsidRDefault="00816158" w:rsidP="0059664F">
      <w:pPr>
        <w:pStyle w:val="NormalWeb"/>
        <w:shd w:val="clear" w:color="auto" w:fill="FFFFFF"/>
        <w:spacing w:before="0" w:beforeAutospacing="0" w:after="272" w:afterAutospacing="0" w:line="326" w:lineRule="atLeast"/>
        <w:jc w:val="both"/>
        <w:rPr>
          <w:color w:val="000000"/>
        </w:rPr>
      </w:pPr>
      <w:r w:rsidRPr="00B72887">
        <w:rPr>
          <w:color w:val="000000"/>
        </w:rPr>
        <w:t xml:space="preserve">Such candidates, whose mark sheet is based on grading system, need to change grade in marks system as formula given in their original mark sheet. </w:t>
      </w:r>
    </w:p>
    <w:p w:rsidR="002C2962" w:rsidRPr="00B72887" w:rsidRDefault="002C2962" w:rsidP="002C2962">
      <w:pPr>
        <w:pStyle w:val="NormalWeb"/>
        <w:shd w:val="clear" w:color="auto" w:fill="FFFFFF"/>
        <w:spacing w:after="120" w:line="326" w:lineRule="atLeast"/>
        <w:jc w:val="both"/>
        <w:rPr>
          <w:b/>
          <w:color w:val="000000"/>
        </w:rPr>
      </w:pPr>
      <w:r w:rsidRPr="00B72887">
        <w:rPr>
          <w:b/>
          <w:color w:val="000000"/>
        </w:rPr>
        <w:t xml:space="preserve">Bachelor of Architecture (B.Arch.) </w:t>
      </w:r>
    </w:p>
    <w:p w:rsidR="002C2962" w:rsidRPr="00B72887" w:rsidRDefault="002C2962" w:rsidP="002C2962">
      <w:pPr>
        <w:pStyle w:val="NormalWeb"/>
        <w:shd w:val="clear" w:color="auto" w:fill="FFFFFF"/>
        <w:spacing w:after="120" w:line="326" w:lineRule="atLeast"/>
        <w:jc w:val="both"/>
        <w:rPr>
          <w:color w:val="000000"/>
        </w:rPr>
      </w:pPr>
      <w:r w:rsidRPr="00B72887">
        <w:rPr>
          <w:b/>
          <w:bCs/>
          <w:color w:val="000000"/>
        </w:rPr>
        <w:t xml:space="preserve"> Eligibility</w:t>
      </w:r>
      <w:r w:rsidRPr="00B72887">
        <w:rPr>
          <w:color w:val="000000"/>
        </w:rPr>
        <w:t xml:space="preserve"> </w:t>
      </w:r>
    </w:p>
    <w:p w:rsidR="002C2962" w:rsidRPr="00B72887" w:rsidRDefault="002C2962" w:rsidP="002C2962">
      <w:pPr>
        <w:pStyle w:val="NormalWeb"/>
        <w:shd w:val="clear" w:color="auto" w:fill="FFFFFF"/>
        <w:spacing w:after="120" w:line="326" w:lineRule="atLeast"/>
        <w:jc w:val="both"/>
        <w:rPr>
          <w:color w:val="000000"/>
        </w:rPr>
      </w:pPr>
      <w:r w:rsidRPr="00B72887">
        <w:rPr>
          <w:color w:val="000000"/>
        </w:rPr>
        <w:t xml:space="preserve">Candidate seeking for the admission in B. Arch </w:t>
      </w:r>
      <w:r w:rsidR="00CE0BC8" w:rsidRPr="00B72887">
        <w:rPr>
          <w:color w:val="000000"/>
        </w:rPr>
        <w:t>program</w:t>
      </w:r>
      <w:r w:rsidRPr="00B72887">
        <w:rPr>
          <w:color w:val="000000"/>
        </w:rPr>
        <w:t xml:space="preserve">s should have minimum eligibility criteria decided by the COA (Council of Architectures) </w:t>
      </w:r>
    </w:p>
    <w:p w:rsidR="002C2962" w:rsidRPr="00B72887" w:rsidRDefault="002C2962" w:rsidP="002C2962">
      <w:pPr>
        <w:pStyle w:val="NormalWeb"/>
        <w:shd w:val="clear" w:color="auto" w:fill="FFFFFF"/>
        <w:spacing w:after="120" w:line="326" w:lineRule="atLeast"/>
        <w:jc w:val="both"/>
        <w:rPr>
          <w:color w:val="000000"/>
        </w:rPr>
      </w:pPr>
      <w:r w:rsidRPr="00B72887">
        <w:rPr>
          <w:color w:val="000000"/>
        </w:rPr>
        <w:t xml:space="preserve"> Applicants appeared in National Aptitude Test in Architecture (NATA) only will be considered for admission in first year B. Arch. In order to pass an Aptitude Test in Architecture, a candidate must obtain a minimum of 40%</w:t>
      </w:r>
    </w:p>
    <w:p w:rsidR="005F1AE7" w:rsidRPr="00B72887" w:rsidRDefault="002C2962" w:rsidP="005F1AE7">
      <w:pPr>
        <w:pStyle w:val="NormalWeb"/>
        <w:shd w:val="clear" w:color="auto" w:fill="FFFFFF"/>
        <w:spacing w:after="120" w:line="326" w:lineRule="atLeast"/>
        <w:jc w:val="both"/>
        <w:rPr>
          <w:color w:val="000000"/>
        </w:rPr>
      </w:pPr>
      <w:r w:rsidRPr="00B72887">
        <w:rPr>
          <w:color w:val="000000"/>
        </w:rPr>
        <w:t xml:space="preserve">No candidate, with less than 50% marks in aggregate, shall be admitted to the architecture </w:t>
      </w:r>
      <w:r w:rsidR="00CE0BC8" w:rsidRPr="00B72887">
        <w:rPr>
          <w:color w:val="000000"/>
        </w:rPr>
        <w:t>program</w:t>
      </w:r>
      <w:r w:rsidRPr="00B72887">
        <w:rPr>
          <w:color w:val="000000"/>
        </w:rPr>
        <w:t xml:space="preserve"> unless he/ she has passed an examination at the end of 10+2 scheme of Senior School Certificate Examination or equivalent with Mathematics as subjects of examination at the 10+2 level.</w:t>
      </w:r>
      <w:r w:rsidR="005F1AE7" w:rsidRPr="00B72887">
        <w:rPr>
          <w:color w:val="000000"/>
        </w:rPr>
        <w:t xml:space="preserve"> Eligibility criteria for SC/ST / OBC (excluding creamy layer) will be applicable as per government rules.</w:t>
      </w:r>
    </w:p>
    <w:p w:rsidR="002C2962" w:rsidRPr="00B72887" w:rsidRDefault="002C2962" w:rsidP="002C2962">
      <w:pPr>
        <w:pStyle w:val="NormalWeb"/>
        <w:shd w:val="clear" w:color="auto" w:fill="FFFFFF"/>
        <w:spacing w:after="120" w:line="326" w:lineRule="atLeast"/>
        <w:jc w:val="both"/>
        <w:rPr>
          <w:color w:val="000000"/>
        </w:rPr>
      </w:pPr>
    </w:p>
    <w:p w:rsidR="002C2962" w:rsidRPr="00B72887" w:rsidRDefault="002C2962" w:rsidP="002C2962">
      <w:pPr>
        <w:pStyle w:val="NormalWeb"/>
        <w:shd w:val="clear" w:color="auto" w:fill="FFFFFF"/>
        <w:spacing w:before="0" w:beforeAutospacing="0" w:after="0" w:afterAutospacing="0"/>
        <w:jc w:val="both"/>
        <w:rPr>
          <w:bCs/>
          <w:color w:val="000000"/>
        </w:rPr>
      </w:pPr>
      <w:r w:rsidRPr="00B72887">
        <w:rPr>
          <w:bCs/>
          <w:color w:val="000000"/>
        </w:rPr>
        <w:t>Or</w:t>
      </w:r>
    </w:p>
    <w:p w:rsidR="002C2962" w:rsidRPr="00B72887" w:rsidRDefault="002C2962" w:rsidP="002C2962">
      <w:pPr>
        <w:pStyle w:val="NormalWeb"/>
        <w:shd w:val="clear" w:color="auto" w:fill="FFFFFF"/>
        <w:spacing w:after="120" w:line="326" w:lineRule="atLeast"/>
        <w:jc w:val="both"/>
        <w:rPr>
          <w:color w:val="000000"/>
        </w:rPr>
      </w:pPr>
      <w:r w:rsidRPr="00B72887">
        <w:rPr>
          <w:bCs/>
          <w:color w:val="000000"/>
        </w:rPr>
        <w:t>10+3 Diploma</w:t>
      </w:r>
      <w:r w:rsidRPr="00B72887">
        <w:rPr>
          <w:color w:val="000000"/>
        </w:rPr>
        <w:t xml:space="preserve"> (any stream) recognised by Central/ State Governments with 50% aggregate marks. Eligibility criteria for SC/ST / OBC (excluding creamy layer) will be applicable as per government rules.</w:t>
      </w:r>
    </w:p>
    <w:p w:rsidR="002C2962" w:rsidRPr="00B72887" w:rsidRDefault="002C2962" w:rsidP="002C2962">
      <w:pPr>
        <w:pStyle w:val="NormalWeb"/>
        <w:shd w:val="clear" w:color="auto" w:fill="FFFFFF"/>
        <w:spacing w:after="120" w:line="326" w:lineRule="atLeast"/>
        <w:jc w:val="both"/>
        <w:rPr>
          <w:bCs/>
          <w:color w:val="000000"/>
          <w:lang w:val="en-US"/>
        </w:rPr>
      </w:pPr>
      <w:r w:rsidRPr="00B72887">
        <w:rPr>
          <w:bCs/>
          <w:color w:val="000000"/>
          <w:lang w:val="en-US"/>
        </w:rPr>
        <w:t xml:space="preserve">The candidates who have passed eligibility exam with grace marks will be eligible to get the admission in all above </w:t>
      </w:r>
      <w:r w:rsidR="00CE0BC8" w:rsidRPr="00B72887">
        <w:rPr>
          <w:bCs/>
          <w:color w:val="000000"/>
          <w:lang w:val="en-US"/>
        </w:rPr>
        <w:t>program</w:t>
      </w:r>
      <w:r w:rsidRPr="00B72887">
        <w:rPr>
          <w:bCs/>
          <w:color w:val="000000"/>
          <w:lang w:val="en-US"/>
        </w:rPr>
        <w:t>s but they should have scored minimum eligibility percentage as above according to their category without adding grace marks in aggregate.</w:t>
      </w:r>
    </w:p>
    <w:p w:rsidR="000D6578" w:rsidRDefault="000D6578" w:rsidP="00504A48">
      <w:pPr>
        <w:pStyle w:val="NormalWeb"/>
        <w:shd w:val="clear" w:color="auto" w:fill="FFFFFF"/>
        <w:spacing w:after="120" w:line="326" w:lineRule="atLeast"/>
        <w:jc w:val="both"/>
        <w:rPr>
          <w:b/>
          <w:color w:val="000000"/>
        </w:rPr>
      </w:pPr>
    </w:p>
    <w:p w:rsidR="000D6578" w:rsidRDefault="000D6578" w:rsidP="00504A48">
      <w:pPr>
        <w:pStyle w:val="NormalWeb"/>
        <w:shd w:val="clear" w:color="auto" w:fill="FFFFFF"/>
        <w:spacing w:after="120" w:line="326" w:lineRule="atLeast"/>
        <w:jc w:val="both"/>
        <w:rPr>
          <w:b/>
          <w:color w:val="000000"/>
        </w:rPr>
      </w:pPr>
    </w:p>
    <w:p w:rsidR="00504A48" w:rsidRPr="00B72887" w:rsidRDefault="00504A48" w:rsidP="00504A48">
      <w:pPr>
        <w:pStyle w:val="NormalWeb"/>
        <w:shd w:val="clear" w:color="auto" w:fill="FFFFFF"/>
        <w:spacing w:after="120" w:line="326" w:lineRule="atLeast"/>
        <w:jc w:val="both"/>
        <w:rPr>
          <w:b/>
          <w:color w:val="000000"/>
        </w:rPr>
      </w:pPr>
      <w:r w:rsidRPr="00B72887">
        <w:rPr>
          <w:b/>
          <w:color w:val="000000"/>
        </w:rPr>
        <w:lastRenderedPageBreak/>
        <w:t xml:space="preserve">Master of Architecture (M. Arch.) </w:t>
      </w:r>
    </w:p>
    <w:p w:rsidR="00504A48" w:rsidRPr="00B72887" w:rsidRDefault="00504A48" w:rsidP="00504A48">
      <w:pPr>
        <w:pStyle w:val="NormalWeb"/>
        <w:shd w:val="clear" w:color="auto" w:fill="FFFFFF"/>
        <w:spacing w:after="120" w:line="326" w:lineRule="atLeast"/>
        <w:jc w:val="both"/>
        <w:rPr>
          <w:color w:val="000000"/>
        </w:rPr>
      </w:pPr>
      <w:r w:rsidRPr="00B72887">
        <w:rPr>
          <w:b/>
          <w:bCs/>
          <w:color w:val="000000"/>
        </w:rPr>
        <w:t>Eligibility</w:t>
      </w:r>
      <w:r w:rsidRPr="00B72887">
        <w:rPr>
          <w:color w:val="000000"/>
        </w:rPr>
        <w:t xml:space="preserve"> </w:t>
      </w:r>
      <w:r w:rsidRPr="00B72887">
        <w:rPr>
          <w:b/>
          <w:bCs/>
          <w:color w:val="000000"/>
        </w:rPr>
        <w:t xml:space="preserve"> </w:t>
      </w:r>
    </w:p>
    <w:p w:rsidR="00504A48" w:rsidRPr="00B72887" w:rsidRDefault="00504A48" w:rsidP="00504A48">
      <w:pPr>
        <w:pStyle w:val="NormalWeb"/>
        <w:shd w:val="clear" w:color="auto" w:fill="FFFFFF"/>
        <w:spacing w:after="120" w:line="326" w:lineRule="atLeast"/>
        <w:jc w:val="both"/>
        <w:rPr>
          <w:color w:val="000000"/>
        </w:rPr>
      </w:pPr>
      <w:r w:rsidRPr="00B72887">
        <w:rPr>
          <w:color w:val="000000"/>
        </w:rPr>
        <w:t xml:space="preserve">Candidate shall have passed B.E. /B. Tech/B.Arch. or equivalent examinations approved by the AICTE in appropriate branch and appropriate university/institute with at least 55% marks in the aggregate at final year examination or any other qualification as recommended by AICTE for a particular </w:t>
      </w:r>
      <w:r w:rsidR="00CE0BC8" w:rsidRPr="00B72887">
        <w:rPr>
          <w:color w:val="000000"/>
        </w:rPr>
        <w:t>program</w:t>
      </w:r>
      <w:r w:rsidRPr="00B72887">
        <w:rPr>
          <w:color w:val="000000"/>
        </w:rPr>
        <w:t xml:space="preserve">. </w:t>
      </w:r>
      <w:r w:rsidR="005F1AE7" w:rsidRPr="00B72887">
        <w:rPr>
          <w:color w:val="000000"/>
        </w:rPr>
        <w:t>Eligibility criteria for SC/ST / OBC (excluding creamy layer) will be applicable as per government rules.</w:t>
      </w:r>
    </w:p>
    <w:p w:rsidR="00504A48" w:rsidRPr="00B72887" w:rsidRDefault="00504A48" w:rsidP="00504A48">
      <w:pPr>
        <w:pStyle w:val="NormalWeb"/>
        <w:shd w:val="clear" w:color="auto" w:fill="FFFFFF"/>
        <w:spacing w:after="120" w:line="326" w:lineRule="atLeast"/>
        <w:jc w:val="both"/>
        <w:rPr>
          <w:color w:val="000000"/>
        </w:rPr>
      </w:pPr>
      <w:r w:rsidRPr="00B72887">
        <w:rPr>
          <w:color w:val="000000"/>
        </w:rPr>
        <w:t xml:space="preserve">Applicants possessing valid GATE score shall be given preference over to those candidates who do not possess GATE score for full time </w:t>
      </w:r>
      <w:r w:rsidR="00CE0BC8" w:rsidRPr="00B72887">
        <w:rPr>
          <w:color w:val="000000"/>
        </w:rPr>
        <w:t>program</w:t>
      </w:r>
      <w:r w:rsidRPr="00B72887">
        <w:rPr>
          <w:color w:val="000000"/>
        </w:rPr>
        <w:t xml:space="preserve">. </w:t>
      </w:r>
    </w:p>
    <w:p w:rsidR="00504A48" w:rsidRPr="00B72887" w:rsidRDefault="00504A48" w:rsidP="00504A48">
      <w:pPr>
        <w:pStyle w:val="NormalWeb"/>
        <w:shd w:val="clear" w:color="auto" w:fill="FFFFFF"/>
        <w:spacing w:after="120" w:line="326" w:lineRule="atLeast"/>
        <w:jc w:val="both"/>
        <w:rPr>
          <w:color w:val="000000"/>
          <w:lang w:val="en-US"/>
        </w:rPr>
      </w:pPr>
      <w:r w:rsidRPr="00B72887">
        <w:rPr>
          <w:color w:val="000000"/>
          <w:lang w:val="en-US"/>
        </w:rPr>
        <w:t>Non-GATE qualified candidates may also be considered. If GATE qualified candidates are not available. Admission to Non-GATE candidates as well as sponsored candidates shall be based on written test &amp; interview conducted by the University</w:t>
      </w:r>
    </w:p>
    <w:p w:rsidR="00854A99" w:rsidRPr="00B72887" w:rsidRDefault="00854A99" w:rsidP="00854A99">
      <w:pPr>
        <w:pStyle w:val="NormalWeb"/>
        <w:shd w:val="clear" w:color="auto" w:fill="FFFFFF"/>
        <w:spacing w:line="326" w:lineRule="atLeast"/>
        <w:jc w:val="both"/>
        <w:rPr>
          <w:b/>
          <w:color w:val="000000"/>
        </w:rPr>
      </w:pPr>
      <w:r w:rsidRPr="00B72887">
        <w:rPr>
          <w:b/>
          <w:color w:val="000000"/>
        </w:rPr>
        <w:t>Lateral Entry in BE/ B. Tech.</w:t>
      </w:r>
    </w:p>
    <w:p w:rsidR="00854A99" w:rsidRPr="00B72887" w:rsidRDefault="00854A99" w:rsidP="00854A99">
      <w:pPr>
        <w:pStyle w:val="NormalWeb"/>
        <w:shd w:val="clear" w:color="auto" w:fill="FFFFFF"/>
        <w:spacing w:after="0" w:afterAutospacing="0"/>
        <w:jc w:val="both"/>
        <w:rPr>
          <w:color w:val="000000"/>
        </w:rPr>
      </w:pPr>
      <w:r w:rsidRPr="00B72887">
        <w:rPr>
          <w:color w:val="000000"/>
        </w:rPr>
        <w:t>Duration: 3 years</w:t>
      </w:r>
    </w:p>
    <w:p w:rsidR="005F1AE7" w:rsidRPr="00B72887" w:rsidRDefault="00854A99" w:rsidP="005F1AE7">
      <w:pPr>
        <w:pStyle w:val="NormalWeb"/>
        <w:shd w:val="clear" w:color="auto" w:fill="FFFFFF"/>
        <w:spacing w:after="120" w:line="326" w:lineRule="atLeast"/>
        <w:jc w:val="both"/>
        <w:rPr>
          <w:color w:val="000000"/>
        </w:rPr>
      </w:pPr>
      <w:r w:rsidRPr="00B72887">
        <w:rPr>
          <w:color w:val="000000"/>
        </w:rPr>
        <w:t>A degree programme in Engineering at the second year (Third semester) level, a Candidate must have passed a regular three year engineering diploma programme examination in appropriate branch of Engineering/Technology from an Institute/University recognized by AICTE/UGC or from a foreign University recognized by Association of Indian Universities (AIU) or institute recognized by the concerned University as equivalent thereto, w</w:t>
      </w:r>
      <w:r w:rsidR="005F1AE7" w:rsidRPr="00B72887">
        <w:rPr>
          <w:color w:val="000000"/>
        </w:rPr>
        <w:t>ith minimum marks of 45 percent. Eligibility criteria for SC/ST / OBC (excluding creamy layer) will be applicable as per government rules.</w:t>
      </w:r>
    </w:p>
    <w:p w:rsidR="00854A99" w:rsidRPr="00B72887" w:rsidRDefault="00854A99" w:rsidP="00854A99">
      <w:pPr>
        <w:pStyle w:val="NormalWeb"/>
        <w:shd w:val="clear" w:color="auto" w:fill="FFFFFF"/>
        <w:spacing w:after="0" w:afterAutospacing="0"/>
        <w:jc w:val="both"/>
        <w:rPr>
          <w:color w:val="000000"/>
        </w:rPr>
      </w:pPr>
    </w:p>
    <w:p w:rsidR="00854A99" w:rsidRPr="00B72887" w:rsidRDefault="00854A99" w:rsidP="00854A99">
      <w:pPr>
        <w:pStyle w:val="NormalWeb"/>
        <w:shd w:val="clear" w:color="auto" w:fill="FFFFFF"/>
        <w:spacing w:after="0" w:afterAutospacing="0"/>
        <w:jc w:val="both"/>
        <w:rPr>
          <w:color w:val="000000"/>
        </w:rPr>
      </w:pPr>
      <w:r w:rsidRPr="00B72887">
        <w:rPr>
          <w:color w:val="000000"/>
        </w:rPr>
        <w:t>OR</w:t>
      </w:r>
    </w:p>
    <w:p w:rsidR="005F1AE7" w:rsidRPr="00B72887" w:rsidRDefault="00854A99" w:rsidP="005F1AE7">
      <w:pPr>
        <w:pStyle w:val="NormalWeb"/>
        <w:shd w:val="clear" w:color="auto" w:fill="FFFFFF"/>
        <w:spacing w:after="120" w:line="326" w:lineRule="atLeast"/>
        <w:jc w:val="both"/>
        <w:rPr>
          <w:color w:val="000000"/>
        </w:rPr>
      </w:pPr>
      <w:r w:rsidRPr="00B72887">
        <w:rPr>
          <w:color w:val="000000"/>
        </w:rPr>
        <w:t>Candidate must have passed B.Sc. Degree examination from a university recognized by the university grants commission with minimum 45 percent marks and have passed 12th examination with mathematics.</w:t>
      </w:r>
      <w:r w:rsidR="005F1AE7" w:rsidRPr="00B72887">
        <w:rPr>
          <w:color w:val="000000"/>
        </w:rPr>
        <w:t xml:space="preserve"> Eligibility criteria for SC/ST / OBC (excluding creamy layer) will be applicable as per government rules.</w:t>
      </w:r>
    </w:p>
    <w:p w:rsidR="009723EC" w:rsidRPr="00B72887" w:rsidRDefault="0015324B" w:rsidP="0059664F">
      <w:pPr>
        <w:spacing w:after="0"/>
        <w:jc w:val="both"/>
        <w:rPr>
          <w:rFonts w:ascii="Times New Roman" w:hAnsi="Times New Roman" w:cs="Times New Roman"/>
          <w:b/>
          <w:color w:val="000000"/>
          <w:sz w:val="24"/>
          <w:szCs w:val="24"/>
        </w:rPr>
      </w:pPr>
      <w:r w:rsidRPr="00B72887">
        <w:rPr>
          <w:rFonts w:ascii="Times New Roman" w:hAnsi="Times New Roman" w:cs="Times New Roman"/>
          <w:b/>
          <w:color w:val="000000"/>
          <w:sz w:val="24"/>
          <w:szCs w:val="24"/>
        </w:rPr>
        <w:t>ONE YEAR DIPLOMA PROGRAMS</w:t>
      </w:r>
    </w:p>
    <w:p w:rsidR="00845930" w:rsidRPr="00B72887" w:rsidRDefault="00845930" w:rsidP="0059664F">
      <w:pPr>
        <w:spacing w:after="0"/>
        <w:jc w:val="both"/>
        <w:rPr>
          <w:rFonts w:ascii="Times New Roman" w:hAnsi="Times New Roman" w:cs="Times New Roman"/>
          <w:color w:val="000000"/>
          <w:sz w:val="24"/>
          <w:szCs w:val="24"/>
        </w:rPr>
      </w:pPr>
    </w:p>
    <w:p w:rsidR="009723EC" w:rsidRPr="00B72887" w:rsidRDefault="0015324B" w:rsidP="0059664F">
      <w:pPr>
        <w:spacing w:after="0"/>
        <w:jc w:val="both"/>
        <w:rPr>
          <w:rFonts w:ascii="Times New Roman" w:hAnsi="Times New Roman" w:cs="Times New Roman"/>
          <w:b/>
          <w:color w:val="000000"/>
          <w:sz w:val="24"/>
          <w:szCs w:val="24"/>
        </w:rPr>
      </w:pPr>
      <w:r w:rsidRPr="00B72887">
        <w:rPr>
          <w:rFonts w:ascii="Times New Roman" w:hAnsi="Times New Roman" w:cs="Times New Roman"/>
          <w:b/>
          <w:color w:val="000000"/>
          <w:sz w:val="24"/>
          <w:szCs w:val="24"/>
        </w:rPr>
        <w:t xml:space="preserve">POST GRADUATE DIPLOMA IN EMBEDDED SYSTEMS </w:t>
      </w:r>
    </w:p>
    <w:p w:rsidR="00A14580" w:rsidRPr="00B72887" w:rsidRDefault="00A14580" w:rsidP="0059664F">
      <w:pPr>
        <w:spacing w:after="0"/>
        <w:jc w:val="both"/>
        <w:rPr>
          <w:rFonts w:ascii="Times New Roman" w:hAnsi="Times New Roman" w:cs="Times New Roman"/>
          <w:b/>
          <w:color w:val="000000"/>
          <w:sz w:val="24"/>
          <w:szCs w:val="24"/>
        </w:rPr>
      </w:pPr>
      <w:r w:rsidRPr="00B72887">
        <w:rPr>
          <w:rFonts w:ascii="Times New Roman" w:hAnsi="Times New Roman" w:cs="Times New Roman"/>
          <w:b/>
          <w:color w:val="000000"/>
          <w:sz w:val="24"/>
          <w:szCs w:val="24"/>
        </w:rPr>
        <w:t>POST GRADUATE DIPLOMA IN VLSI DESIGN</w:t>
      </w:r>
    </w:p>
    <w:p w:rsidR="00C73875" w:rsidRPr="00B72887" w:rsidRDefault="00325B28" w:rsidP="0059664F">
      <w:pPr>
        <w:pStyle w:val="NormalWeb"/>
        <w:shd w:val="clear" w:color="auto" w:fill="FFFFFF"/>
        <w:spacing w:after="272" w:line="326" w:lineRule="atLeast"/>
        <w:jc w:val="both"/>
        <w:rPr>
          <w:color w:val="000000"/>
          <w:lang w:val="en-US"/>
        </w:rPr>
      </w:pPr>
      <w:r w:rsidRPr="00B72887">
        <w:rPr>
          <w:color w:val="000000"/>
          <w:lang w:val="en-US"/>
        </w:rPr>
        <w:lastRenderedPageBreak/>
        <w:t>The candidates seeking admission to One Year Post Graduate Diploma Programs</w:t>
      </w:r>
      <w:r w:rsidRPr="00B72887">
        <w:rPr>
          <w:bCs/>
          <w:color w:val="000000"/>
          <w:lang w:val="en-US"/>
        </w:rPr>
        <w:t xml:space="preserve"> </w:t>
      </w:r>
      <w:r w:rsidRPr="00B72887">
        <w:rPr>
          <w:color w:val="000000"/>
          <w:lang w:val="en-US"/>
        </w:rPr>
        <w:t xml:space="preserve">in (1) Embedded system and (2) VLSI design  must have passed the bachelor’s degree in engineering with electronic background i.e. must have BE/B. tech in Electrical &amp; Electronics Engineering, Electronic with specialization in instrumentation, Electronic Communication  Engineering,   examination </w:t>
      </w:r>
      <w:r w:rsidR="00C73875" w:rsidRPr="00B72887">
        <w:rPr>
          <w:color w:val="000000"/>
          <w:lang w:val="en-US"/>
        </w:rPr>
        <w:t>from any recognized University with</w:t>
      </w:r>
    </w:p>
    <w:p w:rsidR="0015324B" w:rsidRPr="00B72887" w:rsidRDefault="00C73875" w:rsidP="0059664F">
      <w:pPr>
        <w:pStyle w:val="NormalWeb"/>
        <w:shd w:val="clear" w:color="auto" w:fill="FFFFFF"/>
        <w:spacing w:after="272" w:line="326" w:lineRule="atLeast"/>
        <w:jc w:val="both"/>
        <w:rPr>
          <w:color w:val="000000"/>
          <w:lang w:val="en-US"/>
        </w:rPr>
      </w:pPr>
      <w:r w:rsidRPr="00B72887">
        <w:rPr>
          <w:color w:val="000000"/>
          <w:lang w:val="en-US"/>
        </w:rPr>
        <w:t xml:space="preserve">Candidate should have passed his graduation in above streams with at least 55% marks in the aggregate at final year examination or any other qualification as recommended by AICTE for a particular </w:t>
      </w:r>
      <w:r w:rsidR="00CE0BC8" w:rsidRPr="00B72887">
        <w:rPr>
          <w:color w:val="000000"/>
          <w:lang w:val="en-US"/>
        </w:rPr>
        <w:t>program</w:t>
      </w:r>
      <w:r w:rsidRPr="00B72887">
        <w:rPr>
          <w:color w:val="000000"/>
          <w:lang w:val="en-US"/>
        </w:rPr>
        <w:t>. Candidate belonging to SC/ST / OBC (non creamy layer) catego</w:t>
      </w:r>
      <w:r w:rsidR="001710E3" w:rsidRPr="00B72887">
        <w:rPr>
          <w:color w:val="000000"/>
          <w:lang w:val="en-US"/>
        </w:rPr>
        <w:t>ries will get a relaxation of 5</w:t>
      </w:r>
      <w:r w:rsidRPr="00B72887">
        <w:rPr>
          <w:color w:val="000000"/>
          <w:lang w:val="en-US"/>
        </w:rPr>
        <w:t xml:space="preserve">% in the qualifying marks as mentioned above. </w:t>
      </w:r>
    </w:p>
    <w:p w:rsidR="0015324B" w:rsidRPr="00B72887" w:rsidRDefault="0015324B" w:rsidP="0059664F">
      <w:pPr>
        <w:pStyle w:val="NormalWeb"/>
        <w:shd w:val="clear" w:color="auto" w:fill="FFFFFF"/>
        <w:spacing w:before="0" w:beforeAutospacing="0" w:after="272" w:afterAutospacing="0" w:line="326" w:lineRule="atLeast"/>
        <w:jc w:val="both"/>
        <w:rPr>
          <w:color w:val="000000"/>
        </w:rPr>
      </w:pPr>
      <w:r w:rsidRPr="00B72887">
        <w:rPr>
          <w:color w:val="000000"/>
        </w:rPr>
        <w:t>Candidates in the Final year of above degree examinations can also apply on provisional basis. But at the time of counselling, such candidates shall have to produce the original certificate of having passed/mark sheet (Showing aggrega</w:t>
      </w:r>
      <w:r w:rsidR="00D25B2E" w:rsidRPr="00B72887">
        <w:rPr>
          <w:color w:val="000000"/>
        </w:rPr>
        <w:t xml:space="preserve">te marks) of the degree program full filling the eligibility criteria of particular </w:t>
      </w:r>
      <w:r w:rsidR="00CE0BC8" w:rsidRPr="00B72887">
        <w:rPr>
          <w:color w:val="000000"/>
        </w:rPr>
        <w:t>program</w:t>
      </w:r>
      <w:r w:rsidR="00D25B2E" w:rsidRPr="00B72887">
        <w:rPr>
          <w:color w:val="000000"/>
        </w:rPr>
        <w:t>.</w:t>
      </w:r>
    </w:p>
    <w:p w:rsidR="0015324B" w:rsidRPr="00B72887" w:rsidRDefault="0015324B" w:rsidP="0059664F">
      <w:pPr>
        <w:pStyle w:val="NormalWeb"/>
        <w:shd w:val="clear" w:color="auto" w:fill="FFFFFF"/>
        <w:spacing w:before="0" w:beforeAutospacing="0" w:after="272" w:afterAutospacing="0" w:line="326" w:lineRule="atLeast"/>
        <w:jc w:val="both"/>
        <w:rPr>
          <w:color w:val="000000"/>
        </w:rPr>
      </w:pPr>
      <w:r w:rsidRPr="00B72887">
        <w:rPr>
          <w:color w:val="000000"/>
        </w:rPr>
        <w:t>Rounding of marks or percentage is not permissible.</w:t>
      </w:r>
    </w:p>
    <w:p w:rsidR="00816158" w:rsidRPr="00B72887" w:rsidRDefault="00816158" w:rsidP="0059664F">
      <w:pPr>
        <w:pStyle w:val="NormalWeb"/>
        <w:shd w:val="clear" w:color="auto" w:fill="FFFFFF"/>
        <w:spacing w:before="0" w:beforeAutospacing="0" w:after="272" w:afterAutospacing="0" w:line="326" w:lineRule="atLeast"/>
        <w:jc w:val="both"/>
        <w:rPr>
          <w:color w:val="000000"/>
        </w:rPr>
      </w:pPr>
      <w:r w:rsidRPr="00B72887">
        <w:rPr>
          <w:color w:val="000000"/>
        </w:rPr>
        <w:t xml:space="preserve">Such candidates, whose mark sheet is based on grading system, need to change grade in marks system as formula given in their original mark sheet.  </w:t>
      </w:r>
    </w:p>
    <w:p w:rsidR="009723EC" w:rsidRPr="00B72887" w:rsidRDefault="00102565" w:rsidP="0059664F">
      <w:pPr>
        <w:spacing w:after="0"/>
        <w:jc w:val="both"/>
        <w:rPr>
          <w:rFonts w:ascii="Times New Roman" w:hAnsi="Times New Roman" w:cs="Times New Roman"/>
          <w:b/>
          <w:color w:val="000000"/>
          <w:sz w:val="24"/>
          <w:szCs w:val="24"/>
        </w:rPr>
      </w:pPr>
      <w:r w:rsidRPr="00B72887">
        <w:rPr>
          <w:rFonts w:ascii="Times New Roman" w:hAnsi="Times New Roman" w:cs="Times New Roman"/>
          <w:b/>
          <w:color w:val="000000"/>
          <w:sz w:val="24"/>
          <w:szCs w:val="24"/>
        </w:rPr>
        <w:t>THREE YEARS DIPLOMA PROGRAMS</w:t>
      </w:r>
    </w:p>
    <w:p w:rsidR="009723EC" w:rsidRPr="00B72887" w:rsidRDefault="009723EC" w:rsidP="0059664F">
      <w:pPr>
        <w:pStyle w:val="NormalWeb"/>
        <w:shd w:val="clear" w:color="auto" w:fill="FFFFFF"/>
        <w:spacing w:before="0" w:beforeAutospacing="0" w:after="0" w:afterAutospacing="0" w:line="326" w:lineRule="atLeast"/>
        <w:jc w:val="both"/>
        <w:rPr>
          <w:b/>
          <w:color w:val="000000"/>
        </w:rPr>
      </w:pPr>
      <w:r w:rsidRPr="00B72887">
        <w:rPr>
          <w:b/>
          <w:color w:val="000000"/>
        </w:rPr>
        <w:t>Civil Engineering | Garments and Fashion | Mechanical Engineering |</w:t>
      </w:r>
    </w:p>
    <w:p w:rsidR="00A14580" w:rsidRPr="00B72887" w:rsidRDefault="00A14580" w:rsidP="00A14580">
      <w:pPr>
        <w:pStyle w:val="NormalWeb"/>
        <w:spacing w:before="0" w:beforeAutospacing="0" w:after="0" w:afterAutospacing="0"/>
        <w:jc w:val="both"/>
        <w:rPr>
          <w:color w:val="000000"/>
          <w:lang w:val="en-US"/>
        </w:rPr>
      </w:pPr>
    </w:p>
    <w:p w:rsidR="00292DB6" w:rsidRPr="00B72887" w:rsidRDefault="00292DB6" w:rsidP="0059664F">
      <w:pPr>
        <w:pStyle w:val="NormalWeb"/>
        <w:spacing w:before="0" w:beforeAutospacing="0" w:after="272" w:afterAutospacing="0" w:line="326" w:lineRule="atLeast"/>
        <w:jc w:val="both"/>
        <w:rPr>
          <w:color w:val="000000"/>
          <w:lang w:val="en-US"/>
        </w:rPr>
      </w:pPr>
      <w:r w:rsidRPr="00B72887">
        <w:rPr>
          <w:color w:val="000000"/>
          <w:lang w:val="en-US"/>
        </w:rPr>
        <w:t>Candidate for admission to first year of the Three Years Diploma Programs,</w:t>
      </w:r>
      <w:r w:rsidRPr="00B72887">
        <w:rPr>
          <w:bCs/>
          <w:color w:val="000000"/>
          <w:lang w:val="en-US"/>
        </w:rPr>
        <w:t xml:space="preserve"> (Engineering)</w:t>
      </w:r>
      <w:r w:rsidRPr="00B72887">
        <w:rPr>
          <w:color w:val="000000"/>
          <w:lang w:val="en-US"/>
        </w:rPr>
        <w:t xml:space="preserve"> shall </w:t>
      </w:r>
      <w:r w:rsidR="00A14580" w:rsidRPr="00B72887">
        <w:rPr>
          <w:color w:val="000000"/>
          <w:lang w:val="en-US"/>
        </w:rPr>
        <w:t>be required to have qualified X</w:t>
      </w:r>
      <w:r w:rsidRPr="00B72887">
        <w:rPr>
          <w:color w:val="000000"/>
          <w:lang w:val="en-US"/>
        </w:rPr>
        <w:t xml:space="preserve"> Class from any recognized Central or State Board</w:t>
      </w:r>
      <w:r w:rsidR="00A14580" w:rsidRPr="00B72887">
        <w:rPr>
          <w:color w:val="000000"/>
          <w:lang w:val="en-US"/>
        </w:rPr>
        <w:t xml:space="preserve"> with minimum 45% for General Category and 40% for SC/ST/OBC (excluding creamy layer)</w:t>
      </w:r>
      <w:r w:rsidRPr="00B72887">
        <w:rPr>
          <w:color w:val="000000"/>
          <w:lang w:val="en-US"/>
        </w:rPr>
        <w:t>. Candidate must fulfill the criteria set by AICTE.</w:t>
      </w:r>
    </w:p>
    <w:p w:rsidR="00BE5AE0" w:rsidRPr="00B72887" w:rsidRDefault="00BE5AE0" w:rsidP="00BE5AE0">
      <w:pPr>
        <w:pStyle w:val="NormalWeb"/>
        <w:shd w:val="clear" w:color="auto" w:fill="FFFFFF"/>
        <w:spacing w:before="0" w:beforeAutospacing="0" w:after="272" w:afterAutospacing="0" w:line="326" w:lineRule="atLeast"/>
        <w:jc w:val="both"/>
        <w:rPr>
          <w:color w:val="000000"/>
        </w:rPr>
      </w:pPr>
      <w:r w:rsidRPr="00B72887">
        <w:rPr>
          <w:color w:val="000000"/>
        </w:rPr>
        <w:t>Candidates</w:t>
      </w:r>
      <w:r w:rsidR="004D3EB8" w:rsidRPr="00B72887">
        <w:rPr>
          <w:color w:val="000000"/>
        </w:rPr>
        <w:t xml:space="preserve"> appearing </w:t>
      </w:r>
      <w:r w:rsidRPr="00B72887">
        <w:rPr>
          <w:color w:val="000000"/>
        </w:rPr>
        <w:t xml:space="preserve">in current year of above examinations can also apply on provisional basis. But at the time of counselling, such candidates shall have to produce the original certificate of having passed/mark sheet (Showing aggregate marks) of the </w:t>
      </w:r>
      <w:r w:rsidR="004D3EB8" w:rsidRPr="00B72887">
        <w:rPr>
          <w:color w:val="000000"/>
        </w:rPr>
        <w:t>high school (X</w:t>
      </w:r>
      <w:r w:rsidR="004D3EB8" w:rsidRPr="00B72887">
        <w:rPr>
          <w:color w:val="000000"/>
          <w:vertAlign w:val="superscript"/>
        </w:rPr>
        <w:t>th</w:t>
      </w:r>
      <w:r w:rsidR="004D3EB8" w:rsidRPr="00B72887">
        <w:rPr>
          <w:color w:val="000000"/>
        </w:rPr>
        <w:t xml:space="preserve"> std.) examination</w:t>
      </w:r>
      <w:r w:rsidRPr="00B72887">
        <w:rPr>
          <w:color w:val="000000"/>
        </w:rPr>
        <w:t xml:space="preserve"> full filling the eligibility criteria of particular </w:t>
      </w:r>
      <w:r w:rsidR="00CE0BC8" w:rsidRPr="00B72887">
        <w:rPr>
          <w:color w:val="000000"/>
        </w:rPr>
        <w:t>program</w:t>
      </w:r>
      <w:r w:rsidRPr="00B72887">
        <w:rPr>
          <w:color w:val="000000"/>
        </w:rPr>
        <w:t>.</w:t>
      </w:r>
    </w:p>
    <w:p w:rsidR="00651790" w:rsidRPr="00B72887" w:rsidRDefault="00651790" w:rsidP="0059664F">
      <w:pPr>
        <w:pStyle w:val="NormalWeb"/>
        <w:shd w:val="clear" w:color="auto" w:fill="FFFFFF"/>
        <w:spacing w:before="0" w:beforeAutospacing="0" w:after="272" w:afterAutospacing="0" w:line="326" w:lineRule="atLeast"/>
        <w:jc w:val="both"/>
        <w:rPr>
          <w:color w:val="000000"/>
        </w:rPr>
      </w:pPr>
      <w:r w:rsidRPr="00B72887">
        <w:rPr>
          <w:color w:val="000000"/>
        </w:rPr>
        <w:t xml:space="preserve">Such </w:t>
      </w:r>
      <w:r w:rsidR="00816158" w:rsidRPr="00B72887">
        <w:rPr>
          <w:color w:val="000000"/>
        </w:rPr>
        <w:t>candidates,</w:t>
      </w:r>
      <w:r w:rsidRPr="00B72887">
        <w:rPr>
          <w:color w:val="000000"/>
        </w:rPr>
        <w:t xml:space="preserve"> whose mark sheet is based on grading system, need to change grade in marks system as formula given in their original mark sheet.  </w:t>
      </w:r>
    </w:p>
    <w:p w:rsidR="00854A99" w:rsidRPr="00B72887" w:rsidRDefault="00854A99" w:rsidP="00854A99">
      <w:pPr>
        <w:pStyle w:val="NormalWeb"/>
        <w:shd w:val="clear" w:color="auto" w:fill="FFFFFF"/>
        <w:spacing w:before="0" w:beforeAutospacing="0" w:after="272" w:afterAutospacing="0" w:line="326" w:lineRule="atLeast"/>
        <w:jc w:val="both"/>
        <w:rPr>
          <w:b/>
          <w:color w:val="000000"/>
        </w:rPr>
      </w:pPr>
      <w:r w:rsidRPr="00B72887">
        <w:rPr>
          <w:b/>
          <w:color w:val="000000"/>
        </w:rPr>
        <w:t>B.B.A. – Full Time  (3 Years) / B.B.A. + M.B.A. – Full Time  (5 Years)</w:t>
      </w:r>
    </w:p>
    <w:p w:rsidR="001710E3" w:rsidRPr="00B72887" w:rsidRDefault="00854A99" w:rsidP="001710E3">
      <w:pPr>
        <w:pStyle w:val="NormalWeb"/>
        <w:shd w:val="clear" w:color="auto" w:fill="FFFFFF"/>
        <w:spacing w:after="120" w:line="326" w:lineRule="atLeast"/>
        <w:jc w:val="both"/>
        <w:rPr>
          <w:color w:val="000000"/>
        </w:rPr>
      </w:pPr>
      <w:r w:rsidRPr="00B72887">
        <w:rPr>
          <w:color w:val="000000"/>
          <w:lang w:val="en-US"/>
        </w:rPr>
        <w:t>The minimum academic qualification for admission is that the candidate must have passed in the final examination of 10+2 (Class XII), or its equivalent, referred to as the qualifying examination with 50% marks for general category candidates.</w:t>
      </w:r>
      <w:r w:rsidR="001710E3" w:rsidRPr="00B72887">
        <w:rPr>
          <w:color w:val="000000"/>
        </w:rPr>
        <w:t xml:space="preserve"> Eligibility criteria for SC/ST / OBC (excluding creamy layer) will be applicable as per government rules.</w:t>
      </w:r>
    </w:p>
    <w:p w:rsidR="00854A99" w:rsidRPr="00B72887" w:rsidRDefault="00854A99" w:rsidP="00854A99">
      <w:pPr>
        <w:pStyle w:val="NormalWeb"/>
        <w:shd w:val="clear" w:color="auto" w:fill="FFFFFF"/>
        <w:spacing w:before="0" w:beforeAutospacing="0" w:after="272" w:afterAutospacing="0" w:line="326" w:lineRule="atLeast"/>
        <w:jc w:val="both"/>
        <w:rPr>
          <w:color w:val="000000"/>
          <w:lang w:val="en-US"/>
        </w:rPr>
      </w:pPr>
      <w:r w:rsidRPr="00B72887">
        <w:rPr>
          <w:color w:val="000000"/>
          <w:lang w:val="en-US"/>
        </w:rPr>
        <w:lastRenderedPageBreak/>
        <w:t>Those appearing in 10+2 (Class XII) final, or equivalent, examination and whose results are not declared may also appear in counseling. Such candidates will be admitted provisionally, subject to the submission of proof of passing in qualifying examination.    In case they fail to comply with this deadline for providing the proof of passing in the qualifying examination, their admission will stand cancelled.</w:t>
      </w:r>
    </w:p>
    <w:p w:rsidR="00854A99" w:rsidRPr="00B72887" w:rsidRDefault="00854A99" w:rsidP="00854A99">
      <w:pPr>
        <w:pStyle w:val="NormalWeb"/>
        <w:shd w:val="clear" w:color="auto" w:fill="FFFFFF"/>
        <w:spacing w:before="0" w:beforeAutospacing="0" w:after="272" w:afterAutospacing="0" w:line="326" w:lineRule="atLeast"/>
        <w:jc w:val="both"/>
        <w:rPr>
          <w:b/>
          <w:color w:val="000000"/>
        </w:rPr>
      </w:pPr>
      <w:r w:rsidRPr="00B72887">
        <w:rPr>
          <w:b/>
          <w:color w:val="000000"/>
        </w:rPr>
        <w:t>M.B.A. – Family Business and Entrepreneurship/ International</w:t>
      </w:r>
      <w:r w:rsidR="00E20809" w:rsidRPr="00B72887">
        <w:rPr>
          <w:b/>
          <w:color w:val="000000"/>
        </w:rPr>
        <w:t xml:space="preserve"> Business/ Media Management /</w:t>
      </w:r>
      <w:r w:rsidRPr="00B72887">
        <w:rPr>
          <w:b/>
          <w:color w:val="000000"/>
        </w:rPr>
        <w:t>Engineering Management/</w:t>
      </w:r>
      <w:r w:rsidRPr="00B72887">
        <w:rPr>
          <w:bCs/>
          <w:color w:val="000000"/>
          <w:lang w:val="en-US" w:eastAsia="en-US"/>
        </w:rPr>
        <w:t xml:space="preserve"> </w:t>
      </w:r>
      <w:r w:rsidRPr="00B72887">
        <w:rPr>
          <w:b/>
          <w:bCs/>
          <w:color w:val="000000"/>
          <w:lang w:val="en-US"/>
        </w:rPr>
        <w:t>Rural Management/</w:t>
      </w:r>
      <w:r w:rsidRPr="00B72887">
        <w:rPr>
          <w:bCs/>
          <w:color w:val="000000"/>
          <w:lang w:val="en-US" w:eastAsia="en-US"/>
        </w:rPr>
        <w:t xml:space="preserve"> </w:t>
      </w:r>
      <w:r w:rsidRPr="00B72887">
        <w:rPr>
          <w:b/>
          <w:bCs/>
          <w:color w:val="000000"/>
          <w:lang w:val="en-US"/>
        </w:rPr>
        <w:t>Insurance and Banking</w:t>
      </w:r>
      <w:r w:rsidR="00E20809" w:rsidRPr="00B72887">
        <w:rPr>
          <w:b/>
          <w:bCs/>
          <w:color w:val="000000"/>
          <w:lang w:val="en-US"/>
        </w:rPr>
        <w:t xml:space="preserve"> / MBA + PhD (5 Years)</w:t>
      </w:r>
    </w:p>
    <w:p w:rsidR="00854A99" w:rsidRPr="00B72887" w:rsidRDefault="00854A99" w:rsidP="00854A99">
      <w:pPr>
        <w:pStyle w:val="NormalWeb"/>
        <w:shd w:val="clear" w:color="auto" w:fill="FFFFFF"/>
        <w:spacing w:before="0" w:beforeAutospacing="0" w:after="272" w:afterAutospacing="0" w:line="326" w:lineRule="atLeast"/>
        <w:jc w:val="both"/>
        <w:rPr>
          <w:color w:val="000000"/>
        </w:rPr>
      </w:pPr>
      <w:r w:rsidRPr="00B72887">
        <w:rPr>
          <w:color w:val="000000"/>
          <w:lang w:val="en-US"/>
        </w:rPr>
        <w:t>Admission in above program/</w:t>
      </w:r>
      <w:r w:rsidR="00CE0BC8" w:rsidRPr="00B72887">
        <w:rPr>
          <w:color w:val="000000"/>
          <w:lang w:val="en-US"/>
        </w:rPr>
        <w:t>Program</w:t>
      </w:r>
      <w:r w:rsidRPr="00B72887">
        <w:rPr>
          <w:color w:val="000000"/>
          <w:lang w:val="en-US"/>
        </w:rPr>
        <w:t xml:space="preserve">s will be given on basis of score in CAT/MAT/XAT/CMAT/ATMA or any other equivalent entrance test  </w:t>
      </w:r>
    </w:p>
    <w:p w:rsidR="00854A99" w:rsidRPr="00B72887" w:rsidRDefault="00854A99" w:rsidP="00854A99">
      <w:pPr>
        <w:pStyle w:val="NormalWeb"/>
        <w:shd w:val="clear" w:color="auto" w:fill="FFFFFF"/>
        <w:spacing w:before="0" w:beforeAutospacing="0" w:after="272" w:afterAutospacing="0" w:line="326" w:lineRule="atLeast"/>
        <w:jc w:val="both"/>
        <w:rPr>
          <w:color w:val="000000"/>
        </w:rPr>
      </w:pPr>
      <w:r w:rsidRPr="00B72887">
        <w:rPr>
          <w:b/>
          <w:bCs/>
          <w:color w:val="000000"/>
        </w:rPr>
        <w:t>Minimum Eligibility</w:t>
      </w:r>
      <w:r w:rsidRPr="00B72887">
        <w:rPr>
          <w:color w:val="000000"/>
        </w:rPr>
        <w:t xml:space="preserve">: A candidate seeking admission to MBA and Allied </w:t>
      </w:r>
      <w:r w:rsidR="00CE0BC8" w:rsidRPr="00B72887">
        <w:rPr>
          <w:color w:val="000000"/>
        </w:rPr>
        <w:t>Program</w:t>
      </w:r>
      <w:r w:rsidRPr="00B72887">
        <w:rPr>
          <w:color w:val="000000"/>
        </w:rPr>
        <w:t xml:space="preserve">s should be a Graduate with at least 50% marks and 45% marks in </w:t>
      </w:r>
      <w:r w:rsidR="001710E3" w:rsidRPr="00B72887">
        <w:rPr>
          <w:color w:val="000000"/>
        </w:rPr>
        <w:t xml:space="preserve">the </w:t>
      </w:r>
      <w:r w:rsidRPr="00B72887">
        <w:rPr>
          <w:color w:val="000000"/>
        </w:rPr>
        <w:t>case of SC/ ST/ OBC (excluding creamy layer) category of Madhya Pradesh in aggregate of any UGC/AICTE approved Indian University or from a foreign University recognized by Association of Indian Universities (AIU) or institute recognized by the concerned University as equivalent thereto. The Bachel</w:t>
      </w:r>
      <w:r w:rsidR="00D35468" w:rsidRPr="00B72887">
        <w:rPr>
          <w:color w:val="000000"/>
        </w:rPr>
        <w:t>or's degree must be of minimum</w:t>
      </w:r>
      <w:r w:rsidRPr="00B72887">
        <w:rPr>
          <w:color w:val="000000"/>
        </w:rPr>
        <w:t xml:space="preserve"> three years duration after passing Higher Secondary (10+2) examination of (10+2) system or equivalent.</w:t>
      </w:r>
    </w:p>
    <w:p w:rsidR="00854A99" w:rsidRPr="00B72887" w:rsidRDefault="00854A99" w:rsidP="00854A99">
      <w:pPr>
        <w:pStyle w:val="NormalWeb"/>
        <w:shd w:val="clear" w:color="auto" w:fill="FFFFFF"/>
        <w:spacing w:before="0" w:beforeAutospacing="0" w:after="272" w:afterAutospacing="0" w:line="326" w:lineRule="atLeast"/>
        <w:jc w:val="both"/>
        <w:rPr>
          <w:b/>
          <w:color w:val="000000"/>
        </w:rPr>
      </w:pPr>
      <w:r w:rsidRPr="00B72887">
        <w:rPr>
          <w:color w:val="000000"/>
        </w:rPr>
        <w:t>NOTE: Candidates in the Final year of above degree examination can also appear in the counselling on provisional basis. But such a candidate shall have to produce the original certificate of having passed/mark sheet showing aggregate marks of the degree program the time of admission taken in the allotted institute; however, candidate shall have to fill all the entries of qualifying examination at the time of registration.</w:t>
      </w:r>
    </w:p>
    <w:p w:rsidR="00D35468" w:rsidRPr="00B72887" w:rsidRDefault="00854A99" w:rsidP="00D35468">
      <w:pPr>
        <w:pStyle w:val="NormalWeb"/>
        <w:shd w:val="clear" w:color="auto" w:fill="FFFFFF"/>
        <w:spacing w:before="0" w:beforeAutospacing="0" w:after="272" w:afterAutospacing="0" w:line="326" w:lineRule="atLeast"/>
        <w:jc w:val="both"/>
        <w:rPr>
          <w:b/>
          <w:color w:val="000000"/>
        </w:rPr>
      </w:pPr>
      <w:r w:rsidRPr="00B72887">
        <w:rPr>
          <w:b/>
          <w:color w:val="000000"/>
          <w:lang w:val="en-US"/>
        </w:rPr>
        <w:t>(A) Master of Computer Applications (MCA) - Three Years PG Program</w:t>
      </w:r>
      <w:r w:rsidR="00D35468" w:rsidRPr="00B72887">
        <w:rPr>
          <w:b/>
          <w:color w:val="000000"/>
          <w:lang w:val="en-US"/>
        </w:rPr>
        <w:t xml:space="preserve"> / </w:t>
      </w:r>
      <w:r w:rsidR="00D35468" w:rsidRPr="00B72887">
        <w:rPr>
          <w:b/>
          <w:bCs/>
          <w:color w:val="000000"/>
          <w:lang w:val="en-US"/>
        </w:rPr>
        <w:t>MCA + PhD (5 Years)</w:t>
      </w:r>
    </w:p>
    <w:p w:rsidR="00854A99" w:rsidRPr="00B72887" w:rsidRDefault="00854A99" w:rsidP="00854A99">
      <w:pPr>
        <w:pStyle w:val="NormalWeb"/>
        <w:shd w:val="clear" w:color="auto" w:fill="FFFFFF"/>
        <w:spacing w:after="120" w:line="326" w:lineRule="atLeast"/>
        <w:jc w:val="both"/>
        <w:rPr>
          <w:b/>
          <w:color w:val="000000"/>
          <w:lang w:val="en-US"/>
        </w:rPr>
      </w:pPr>
      <w:r w:rsidRPr="00B72887">
        <w:rPr>
          <w:b/>
          <w:color w:val="000000"/>
          <w:lang w:val="en-US"/>
        </w:rPr>
        <w:t>(B) Master of Computer Applications (MCA) - Two Years PG Program (Lateral Entry)</w:t>
      </w:r>
    </w:p>
    <w:p w:rsidR="00854A99" w:rsidRPr="00B72887" w:rsidRDefault="00854A99" w:rsidP="00854A99">
      <w:pPr>
        <w:pStyle w:val="NormalWeb"/>
        <w:shd w:val="clear" w:color="auto" w:fill="FFFFFF"/>
        <w:spacing w:before="0" w:beforeAutospacing="0" w:after="120" w:afterAutospacing="0" w:line="326" w:lineRule="atLeast"/>
        <w:jc w:val="both"/>
        <w:rPr>
          <w:b/>
          <w:color w:val="000000"/>
          <w:lang w:val="en-US"/>
        </w:rPr>
      </w:pPr>
      <w:r w:rsidRPr="00B72887">
        <w:rPr>
          <w:b/>
          <w:bCs/>
          <w:color w:val="000000"/>
          <w:lang w:val="en-US"/>
        </w:rPr>
        <w:t>Eligibility</w:t>
      </w:r>
      <w:r w:rsidRPr="00B72887">
        <w:rPr>
          <w:b/>
          <w:color w:val="000000"/>
          <w:lang w:val="en-US"/>
        </w:rPr>
        <w:t xml:space="preserve"> </w:t>
      </w:r>
    </w:p>
    <w:p w:rsidR="00D35468" w:rsidRPr="00B72887" w:rsidRDefault="00854A99" w:rsidP="00D35468">
      <w:pPr>
        <w:pStyle w:val="NormalWeb"/>
        <w:shd w:val="clear" w:color="auto" w:fill="FFFFFF"/>
        <w:spacing w:before="0" w:beforeAutospacing="0" w:after="272" w:afterAutospacing="0" w:line="326" w:lineRule="atLeast"/>
        <w:jc w:val="both"/>
        <w:rPr>
          <w:color w:val="000000"/>
        </w:rPr>
      </w:pPr>
      <w:r w:rsidRPr="00B72887">
        <w:rPr>
          <w:bCs/>
          <w:color w:val="000000"/>
          <w:lang w:val="en-US"/>
        </w:rPr>
        <w:t xml:space="preserve">For (A): </w:t>
      </w:r>
      <w:r w:rsidR="00D35468" w:rsidRPr="00B72887">
        <w:rPr>
          <w:color w:val="000000"/>
        </w:rPr>
        <w:t>A candidate seeking admission to MBA and Allied Programs should be a Graduate with at least 50% marks and 45% marks in the case of SC/ ST/ OBC (excluding creamy layer) category of Madhya Pradesh in aggregate of any UGC/AICTE approved Indian University or from a foreign University recognized by Association of Indian Universities (AIU) or institute recognized by the concerned University as equivalent thereto. The Bachelor's degree must be of minimum three years duration after passing Higher Secondary (10+2) examination of (10+2) system or equivalent.</w:t>
      </w:r>
    </w:p>
    <w:p w:rsidR="00854A99" w:rsidRPr="00B72887" w:rsidRDefault="00854A99" w:rsidP="00854A99">
      <w:pPr>
        <w:pStyle w:val="NormalWeb"/>
        <w:shd w:val="clear" w:color="auto" w:fill="FFFFFF"/>
        <w:spacing w:after="120" w:afterAutospacing="0" w:line="326" w:lineRule="atLeast"/>
        <w:jc w:val="both"/>
        <w:rPr>
          <w:bCs/>
          <w:color w:val="000000"/>
          <w:lang w:val="en-US"/>
        </w:rPr>
      </w:pPr>
      <w:r w:rsidRPr="00B72887">
        <w:rPr>
          <w:bCs/>
          <w:color w:val="000000"/>
          <w:lang w:val="en-US"/>
        </w:rPr>
        <w:t xml:space="preserve">For (B): For being eligible to seek lateral entry to: Recognized Bachelor’s Degree (from an university recognized by the university grants commission) of minimum 3 Yrs duration in </w:t>
      </w:r>
      <w:r w:rsidRPr="00B72887">
        <w:rPr>
          <w:bCs/>
          <w:color w:val="000000"/>
          <w:lang w:val="en-US"/>
        </w:rPr>
        <w:lastRenderedPageBreak/>
        <w:t>BCA, B.Sc (IT/Computer Science) with Mathematics as a Subject at 10+2 level or at Graduate Level. Business Mathematics at +2 Level is not permitted. Obtained at least 50% at the qualifying Examination</w:t>
      </w:r>
      <w:r w:rsidR="00D35468" w:rsidRPr="00B72887">
        <w:rPr>
          <w:bCs/>
          <w:color w:val="000000"/>
          <w:lang w:val="en-US"/>
        </w:rPr>
        <w:t>. Relaxation for SC/ST/OBC (excluding creamy layer)</w:t>
      </w:r>
    </w:p>
    <w:p w:rsidR="00854A99" w:rsidRPr="00B72887" w:rsidRDefault="00854A99" w:rsidP="00854A99">
      <w:pPr>
        <w:pStyle w:val="NormalWeb"/>
        <w:shd w:val="clear" w:color="auto" w:fill="FFFFFF"/>
        <w:spacing w:before="0" w:beforeAutospacing="0" w:after="120" w:afterAutospacing="0" w:line="326" w:lineRule="atLeast"/>
        <w:jc w:val="both"/>
        <w:rPr>
          <w:bCs/>
          <w:color w:val="000000"/>
        </w:rPr>
      </w:pPr>
      <w:r w:rsidRPr="00B72887">
        <w:rPr>
          <w:bCs/>
          <w:color w:val="000000"/>
          <w:lang w:val="en-US"/>
        </w:rPr>
        <w:t>The admissions to M.C.A. program shall be governed by the rules of the Technical Education, Government of Madhya Pradesh, Bhopal and/ or any other competent authority authorized by the State Government of Madhya Pradesh for this purpose</w:t>
      </w:r>
    </w:p>
    <w:p w:rsidR="00037BDF" w:rsidRPr="00B72887" w:rsidRDefault="00037BDF" w:rsidP="0059664F">
      <w:pPr>
        <w:pStyle w:val="NormalWeb"/>
        <w:shd w:val="clear" w:color="auto" w:fill="FFFFFF"/>
        <w:spacing w:before="0" w:beforeAutospacing="0" w:after="120" w:afterAutospacing="0" w:line="326" w:lineRule="atLeast"/>
        <w:jc w:val="both"/>
        <w:rPr>
          <w:b/>
          <w:color w:val="000000"/>
        </w:rPr>
      </w:pPr>
      <w:r w:rsidRPr="00B72887">
        <w:rPr>
          <w:b/>
          <w:color w:val="000000"/>
        </w:rPr>
        <w:t>B.C.A. (3Years) / B.C.A. + M.C.A. (5Years)</w:t>
      </w:r>
    </w:p>
    <w:p w:rsidR="000D771D" w:rsidRPr="00B72887" w:rsidRDefault="000D771D" w:rsidP="0059664F">
      <w:pPr>
        <w:pStyle w:val="NormalWeb"/>
        <w:shd w:val="clear" w:color="auto" w:fill="FFFFFF"/>
        <w:spacing w:before="0" w:beforeAutospacing="0" w:after="120" w:afterAutospacing="0" w:line="326" w:lineRule="atLeast"/>
        <w:jc w:val="both"/>
        <w:rPr>
          <w:color w:val="000000"/>
          <w:lang w:val="en-US"/>
        </w:rPr>
      </w:pPr>
      <w:r w:rsidRPr="00B72887">
        <w:rPr>
          <w:rStyle w:val="style4"/>
          <w:b/>
          <w:bCs/>
          <w:color w:val="000000"/>
          <w:shd w:val="clear" w:color="auto" w:fill="FFFFFF"/>
        </w:rPr>
        <w:t>Eligibility</w:t>
      </w:r>
      <w:r w:rsidRPr="00B72887">
        <w:rPr>
          <w:rStyle w:val="apple-converted-space"/>
          <w:color w:val="000000"/>
          <w:shd w:val="clear" w:color="auto" w:fill="FFFFFF"/>
        </w:rPr>
        <w:t> </w:t>
      </w:r>
      <w:r w:rsidRPr="00B72887">
        <w:rPr>
          <w:color w:val="000000"/>
          <w:shd w:val="clear" w:color="auto" w:fill="FFFFFF"/>
        </w:rPr>
        <w:t>:</w:t>
      </w:r>
      <w:r w:rsidRPr="00B72887">
        <w:rPr>
          <w:rStyle w:val="apple-converted-space"/>
          <w:color w:val="000000"/>
          <w:shd w:val="clear" w:color="auto" w:fill="FFFFFF"/>
        </w:rPr>
        <w:t> </w:t>
      </w:r>
      <w:r w:rsidRPr="00B72887">
        <w:rPr>
          <w:color w:val="000000"/>
        </w:rPr>
        <w:br/>
      </w:r>
      <w:r w:rsidRPr="00B72887">
        <w:rPr>
          <w:color w:val="000000"/>
        </w:rPr>
        <w:br/>
      </w:r>
      <w:r w:rsidR="005B4160" w:rsidRPr="00B72887">
        <w:rPr>
          <w:color w:val="000000"/>
          <w:lang w:val="en-US"/>
        </w:rPr>
        <w:t xml:space="preserve">The minimum academic qualification for the candidate must have passed in Higher Secondary (10+2) Examination of Indian Educational System, with minimum 50 % marks in aggregate, </w:t>
      </w:r>
      <w:r w:rsidR="00357BB2" w:rsidRPr="00B72887">
        <w:rPr>
          <w:bCs/>
          <w:color w:val="000000"/>
          <w:lang w:val="en-US"/>
        </w:rPr>
        <w:t xml:space="preserve">(5% will be relaxed for SC/ST/OBC excluding creamy layer) </w:t>
      </w:r>
      <w:r w:rsidR="005B4160" w:rsidRPr="00B72887">
        <w:rPr>
          <w:color w:val="000000"/>
          <w:lang w:val="en-US"/>
        </w:rPr>
        <w:t>with Mathematics, from any state/central education board or equivalent.</w:t>
      </w:r>
      <w:r w:rsidR="00357BB2" w:rsidRPr="00B72887">
        <w:rPr>
          <w:color w:val="000000"/>
          <w:lang w:val="en-US"/>
        </w:rPr>
        <w:t xml:space="preserve"> </w:t>
      </w:r>
    </w:p>
    <w:p w:rsidR="0077514F" w:rsidRPr="00B72887" w:rsidRDefault="0077514F" w:rsidP="0059664F">
      <w:pPr>
        <w:pStyle w:val="NormalWeb"/>
        <w:shd w:val="clear" w:color="auto" w:fill="FFFFFF"/>
        <w:spacing w:before="0" w:beforeAutospacing="0" w:after="120" w:afterAutospacing="0" w:line="326" w:lineRule="atLeast"/>
        <w:jc w:val="both"/>
        <w:rPr>
          <w:color w:val="000000"/>
          <w:lang w:val="en-US"/>
        </w:rPr>
      </w:pPr>
      <w:r w:rsidRPr="00B72887">
        <w:rPr>
          <w:color w:val="000000"/>
          <w:lang w:val="en-US"/>
        </w:rPr>
        <w:t xml:space="preserve">Those appearing in 10+2 (Class XII) final, or equivalent, examinations and whose results are not declared may also appear in counseling. Such candidates will be admitted provisionally, subject to the submission of proof of passing in qualifying examination    In case they fail to comply with this deadline for providing the proof of passing in the qualifying examination, their admission will stand cancelled. </w:t>
      </w:r>
    </w:p>
    <w:p w:rsidR="001D0E14" w:rsidRPr="00B72887" w:rsidRDefault="001D0E14" w:rsidP="0059664F">
      <w:pPr>
        <w:autoSpaceDE w:val="0"/>
        <w:autoSpaceDN w:val="0"/>
        <w:adjustRightInd w:val="0"/>
        <w:jc w:val="both"/>
        <w:rPr>
          <w:rFonts w:ascii="Times New Roman" w:hAnsi="Times New Roman" w:cs="Times New Roman"/>
          <w:b/>
          <w:color w:val="000000"/>
          <w:sz w:val="24"/>
          <w:szCs w:val="24"/>
        </w:rPr>
      </w:pPr>
    </w:p>
    <w:p w:rsidR="00B44564" w:rsidRPr="00B72887" w:rsidRDefault="007D1CD5" w:rsidP="0059664F">
      <w:pPr>
        <w:autoSpaceDE w:val="0"/>
        <w:autoSpaceDN w:val="0"/>
        <w:adjustRightInd w:val="0"/>
        <w:jc w:val="both"/>
        <w:rPr>
          <w:rFonts w:ascii="Times New Roman" w:hAnsi="Times New Roman" w:cs="Times New Roman"/>
          <w:b/>
          <w:color w:val="000000"/>
          <w:sz w:val="24"/>
          <w:szCs w:val="24"/>
        </w:rPr>
      </w:pPr>
      <w:r w:rsidRPr="00B72887">
        <w:rPr>
          <w:rFonts w:ascii="Times New Roman" w:hAnsi="Times New Roman" w:cs="Times New Roman"/>
          <w:b/>
          <w:color w:val="000000"/>
          <w:sz w:val="24"/>
          <w:szCs w:val="24"/>
        </w:rPr>
        <w:t>MASTER OF FORENSIC SCIENCE</w:t>
      </w:r>
      <w:r w:rsidR="00464C3D" w:rsidRPr="00B72887">
        <w:rPr>
          <w:rFonts w:ascii="Times New Roman" w:hAnsi="Times New Roman" w:cs="Times New Roman"/>
          <w:b/>
          <w:color w:val="000000"/>
          <w:sz w:val="24"/>
          <w:szCs w:val="24"/>
        </w:rPr>
        <w:t xml:space="preserve"> (M.Sc.)</w:t>
      </w:r>
    </w:p>
    <w:p w:rsidR="007D1CD5" w:rsidRPr="00B72887" w:rsidRDefault="00374868" w:rsidP="0059664F">
      <w:pPr>
        <w:autoSpaceDE w:val="0"/>
        <w:autoSpaceDN w:val="0"/>
        <w:adjustRightInd w:val="0"/>
        <w:jc w:val="both"/>
        <w:rPr>
          <w:rFonts w:ascii="Times New Roman" w:hAnsi="Times New Roman" w:cs="Times New Roman"/>
          <w:b/>
          <w:color w:val="000000"/>
          <w:sz w:val="24"/>
          <w:szCs w:val="24"/>
        </w:rPr>
      </w:pPr>
      <w:r w:rsidRPr="00B72887">
        <w:rPr>
          <w:rFonts w:ascii="Times New Roman" w:hAnsi="Times New Roman" w:cs="Times New Roman"/>
          <w:b/>
          <w:color w:val="000000"/>
          <w:sz w:val="24"/>
          <w:szCs w:val="24"/>
        </w:rPr>
        <w:t xml:space="preserve">Eligibility </w:t>
      </w:r>
    </w:p>
    <w:p w:rsidR="00B44564" w:rsidRPr="00B72887" w:rsidRDefault="00374868" w:rsidP="0059664F">
      <w:pPr>
        <w:autoSpaceDE w:val="0"/>
        <w:autoSpaceDN w:val="0"/>
        <w:adjustRightInd w:val="0"/>
        <w:jc w:val="both"/>
        <w:rPr>
          <w:rFonts w:ascii="Times New Roman" w:hAnsi="Times New Roman" w:cs="Times New Roman"/>
          <w:bCs/>
          <w:color w:val="000000"/>
          <w:sz w:val="24"/>
          <w:szCs w:val="24"/>
        </w:rPr>
      </w:pPr>
      <w:r w:rsidRPr="00B72887">
        <w:rPr>
          <w:rFonts w:ascii="Times New Roman" w:hAnsi="Times New Roman" w:cs="Times New Roman"/>
          <w:bCs/>
          <w:color w:val="000000"/>
          <w:sz w:val="24"/>
          <w:szCs w:val="24"/>
        </w:rPr>
        <w:t xml:space="preserve">Candidate for admission to first year of the Master of Forensic Science, Post Graduate Degree </w:t>
      </w:r>
      <w:r w:rsidR="00CE0BC8" w:rsidRPr="00B72887">
        <w:rPr>
          <w:rFonts w:ascii="Times New Roman" w:hAnsi="Times New Roman" w:cs="Times New Roman"/>
          <w:bCs/>
          <w:color w:val="000000"/>
          <w:sz w:val="24"/>
          <w:szCs w:val="24"/>
        </w:rPr>
        <w:t>Program</w:t>
      </w:r>
      <w:r w:rsidRPr="00B72887">
        <w:rPr>
          <w:rFonts w:ascii="Times New Roman" w:hAnsi="Times New Roman" w:cs="Times New Roman"/>
          <w:bCs/>
          <w:color w:val="000000"/>
          <w:sz w:val="24"/>
          <w:szCs w:val="24"/>
        </w:rPr>
        <w:t xml:space="preserve"> shall be required to have completed their graduation in B.Sc. in Bio / Phy. / Chem. / Bio chem. / Micro bio. / Biotech, MBBS or BDS</w:t>
      </w:r>
      <w:r w:rsidR="00FA5E16" w:rsidRPr="00B72887">
        <w:rPr>
          <w:rFonts w:ascii="Times New Roman" w:hAnsi="Times New Roman" w:cs="Times New Roman"/>
          <w:bCs/>
          <w:color w:val="000000"/>
          <w:sz w:val="24"/>
          <w:szCs w:val="24"/>
        </w:rPr>
        <w:t xml:space="preserve"> with min 60% </w:t>
      </w:r>
      <w:r w:rsidR="00463291" w:rsidRPr="00B72887">
        <w:rPr>
          <w:rFonts w:ascii="Times New Roman" w:hAnsi="Times New Roman" w:cs="Times New Roman"/>
          <w:bCs/>
          <w:color w:val="000000"/>
          <w:sz w:val="24"/>
          <w:szCs w:val="24"/>
        </w:rPr>
        <w:t>(5% will be relaxed for SC/ST/ OBC excluding creamy layer)</w:t>
      </w:r>
      <w:r w:rsidR="00F5198C" w:rsidRPr="00B72887">
        <w:rPr>
          <w:rFonts w:ascii="Times New Roman" w:hAnsi="Times New Roman" w:cs="Times New Roman"/>
          <w:bCs/>
          <w:color w:val="000000"/>
          <w:sz w:val="24"/>
          <w:szCs w:val="24"/>
        </w:rPr>
        <w:t xml:space="preserve"> </w:t>
      </w:r>
      <w:r w:rsidR="00FA5E16" w:rsidRPr="00B72887">
        <w:rPr>
          <w:rFonts w:ascii="Times New Roman" w:hAnsi="Times New Roman" w:cs="Times New Roman"/>
          <w:bCs/>
          <w:color w:val="000000"/>
          <w:sz w:val="24"/>
          <w:szCs w:val="24"/>
        </w:rPr>
        <w:t xml:space="preserve">of aggregate. </w:t>
      </w:r>
    </w:p>
    <w:p w:rsidR="001B4214" w:rsidRPr="00B72887" w:rsidRDefault="007D1CD5" w:rsidP="0059664F">
      <w:pPr>
        <w:autoSpaceDE w:val="0"/>
        <w:autoSpaceDN w:val="0"/>
        <w:adjustRightInd w:val="0"/>
        <w:jc w:val="both"/>
        <w:rPr>
          <w:rFonts w:ascii="Times New Roman" w:hAnsi="Times New Roman" w:cs="Times New Roman"/>
          <w:b/>
          <w:bCs/>
          <w:color w:val="000000"/>
          <w:sz w:val="24"/>
          <w:szCs w:val="24"/>
          <w:lang w:eastAsia="en-IN"/>
        </w:rPr>
      </w:pPr>
      <w:r w:rsidRPr="00B72887">
        <w:rPr>
          <w:rFonts w:ascii="Times New Roman" w:hAnsi="Times New Roman" w:cs="Times New Roman"/>
          <w:b/>
          <w:bCs/>
          <w:color w:val="000000"/>
          <w:sz w:val="24"/>
          <w:szCs w:val="24"/>
          <w:lang w:eastAsia="en-IN"/>
        </w:rPr>
        <w:t>BACHELOR OF FORENSIC SCIENCE, B. Sc. (FORENSIC SCIENCE)/</w:t>
      </w:r>
      <w:r w:rsidRPr="00B72887">
        <w:rPr>
          <w:rFonts w:ascii="Times New Roman" w:hAnsi="Times New Roman" w:cs="Times New Roman"/>
          <w:b/>
          <w:color w:val="000000"/>
          <w:sz w:val="24"/>
          <w:szCs w:val="24"/>
        </w:rPr>
        <w:t xml:space="preserve"> </w:t>
      </w:r>
      <w:r w:rsidRPr="00B72887">
        <w:rPr>
          <w:rFonts w:ascii="Times New Roman" w:hAnsi="Times New Roman" w:cs="Times New Roman"/>
          <w:b/>
          <w:bCs/>
          <w:color w:val="000000"/>
          <w:sz w:val="24"/>
          <w:szCs w:val="24"/>
          <w:lang w:eastAsia="en-IN"/>
        </w:rPr>
        <w:t>INTEGRATED DUAL DEGREE PROGRAM  B.Sc. + M.Sc. (FORENSIC SCIENCE)</w:t>
      </w:r>
    </w:p>
    <w:p w:rsidR="00F87E19" w:rsidRPr="00B72887" w:rsidRDefault="00F87E19" w:rsidP="0059664F">
      <w:pPr>
        <w:pStyle w:val="NormalWeb"/>
        <w:shd w:val="clear" w:color="auto" w:fill="FFFFFF"/>
        <w:spacing w:before="0" w:beforeAutospacing="0" w:after="120" w:afterAutospacing="0"/>
        <w:jc w:val="both"/>
        <w:rPr>
          <w:color w:val="000000"/>
          <w:lang w:val="en-US"/>
        </w:rPr>
      </w:pPr>
      <w:r w:rsidRPr="00B72887">
        <w:rPr>
          <w:b/>
          <w:bCs/>
          <w:color w:val="000000"/>
          <w:lang w:val="en-US"/>
        </w:rPr>
        <w:t xml:space="preserve">Eligibility </w:t>
      </w:r>
    </w:p>
    <w:p w:rsidR="00F87E19" w:rsidRPr="00B72887" w:rsidRDefault="00F87E19" w:rsidP="0059664F">
      <w:pPr>
        <w:pStyle w:val="NormalWeb"/>
        <w:spacing w:before="0" w:beforeAutospacing="0" w:after="120" w:afterAutospacing="0"/>
        <w:jc w:val="both"/>
        <w:rPr>
          <w:color w:val="000000"/>
          <w:lang w:val="en-US"/>
        </w:rPr>
      </w:pPr>
      <w:r w:rsidRPr="00B72887">
        <w:rPr>
          <w:color w:val="000000"/>
          <w:lang w:val="en-US"/>
        </w:rPr>
        <w:t>Candidate for admission to first year of B.sc (Forensic) shall be required to have qualified 10+</w:t>
      </w:r>
      <w:r w:rsidR="00A400DF" w:rsidRPr="00B72887">
        <w:rPr>
          <w:color w:val="000000"/>
          <w:lang w:val="en-US"/>
        </w:rPr>
        <w:t xml:space="preserve">2 </w:t>
      </w:r>
      <w:r w:rsidRPr="00B72887">
        <w:rPr>
          <w:color w:val="000000"/>
          <w:lang w:val="en-US"/>
        </w:rPr>
        <w:t xml:space="preserve"> with min. 5</w:t>
      </w:r>
      <w:r w:rsidR="00F81D1B" w:rsidRPr="00B72887">
        <w:rPr>
          <w:color w:val="000000"/>
          <w:lang w:val="en-US"/>
        </w:rPr>
        <w:t>0</w:t>
      </w:r>
      <w:r w:rsidRPr="00B72887">
        <w:rPr>
          <w:color w:val="000000"/>
          <w:lang w:val="en-US"/>
        </w:rPr>
        <w:t xml:space="preserve">% in PCB/PCM </w:t>
      </w:r>
      <w:r w:rsidR="00463291" w:rsidRPr="00B72887">
        <w:rPr>
          <w:color w:val="000000"/>
          <w:lang w:val="en-US"/>
        </w:rPr>
        <w:t xml:space="preserve">, </w:t>
      </w:r>
      <w:r w:rsidR="00463291" w:rsidRPr="00B72887">
        <w:rPr>
          <w:bCs/>
          <w:color w:val="000000"/>
          <w:lang w:val="en-US"/>
        </w:rPr>
        <w:t>5% will be relaxed for SC/ST/</w:t>
      </w:r>
      <w:r w:rsidR="00463291" w:rsidRPr="00B72887">
        <w:rPr>
          <w:bCs/>
          <w:color w:val="000000"/>
        </w:rPr>
        <w:t xml:space="preserve"> </w:t>
      </w:r>
      <w:r w:rsidR="00463291" w:rsidRPr="00B72887">
        <w:rPr>
          <w:bCs/>
          <w:color w:val="000000"/>
          <w:lang w:val="en-US"/>
        </w:rPr>
        <w:t>OBC excluding creamy layer</w:t>
      </w:r>
    </w:p>
    <w:p w:rsidR="000C7E10" w:rsidRPr="00B72887" w:rsidRDefault="00464C3D" w:rsidP="0059664F">
      <w:pPr>
        <w:pStyle w:val="NormalWeb"/>
        <w:shd w:val="clear" w:color="auto" w:fill="FFFFFF"/>
        <w:spacing w:after="120"/>
        <w:jc w:val="both"/>
        <w:rPr>
          <w:b/>
          <w:bCs/>
          <w:color w:val="000000"/>
          <w:lang w:val="en-US"/>
        </w:rPr>
      </w:pPr>
      <w:r w:rsidRPr="00B72887">
        <w:rPr>
          <w:b/>
          <w:bCs/>
          <w:color w:val="000000"/>
          <w:lang w:val="en-US"/>
        </w:rPr>
        <w:t xml:space="preserve">MASTER OF SCIENCE </w:t>
      </w:r>
      <w:r w:rsidR="000C7E10" w:rsidRPr="00B72887">
        <w:rPr>
          <w:b/>
          <w:bCs/>
          <w:color w:val="000000"/>
          <w:lang w:val="en-US"/>
        </w:rPr>
        <w:t xml:space="preserve">(M.Sc.) </w:t>
      </w:r>
      <w:r w:rsidRPr="00B72887">
        <w:rPr>
          <w:b/>
          <w:bCs/>
          <w:color w:val="000000"/>
          <w:lang w:val="en-US"/>
        </w:rPr>
        <w:t>/DOCTORAL  DUAL DEGREE PROGRAM (M.Sc. + Ph.D.) (Nano Science)</w:t>
      </w:r>
    </w:p>
    <w:p w:rsidR="000C7E10" w:rsidRPr="00B72887" w:rsidRDefault="000C7E10" w:rsidP="0059664F">
      <w:pPr>
        <w:pStyle w:val="NormalWeb"/>
        <w:shd w:val="clear" w:color="auto" w:fill="FFFFFF"/>
        <w:spacing w:before="0" w:beforeAutospacing="0" w:after="120" w:afterAutospacing="0"/>
        <w:jc w:val="both"/>
        <w:rPr>
          <w:bCs/>
          <w:color w:val="000000"/>
          <w:lang w:val="en-US"/>
        </w:rPr>
      </w:pPr>
      <w:r w:rsidRPr="00B72887">
        <w:rPr>
          <w:b/>
          <w:bCs/>
          <w:color w:val="000000"/>
          <w:lang w:val="en-US"/>
        </w:rPr>
        <w:t>Eligibility</w:t>
      </w:r>
      <w:r w:rsidRPr="00B72887">
        <w:rPr>
          <w:bCs/>
          <w:color w:val="000000"/>
          <w:lang w:val="en-US"/>
        </w:rPr>
        <w:t xml:space="preserve"> </w:t>
      </w:r>
    </w:p>
    <w:p w:rsidR="00FA3620" w:rsidRPr="00B72887" w:rsidRDefault="000C7E10" w:rsidP="0059664F">
      <w:pPr>
        <w:pStyle w:val="NormalWeb"/>
        <w:shd w:val="clear" w:color="auto" w:fill="FFFFFF"/>
        <w:spacing w:before="0" w:beforeAutospacing="0" w:after="120" w:afterAutospacing="0"/>
        <w:jc w:val="both"/>
        <w:rPr>
          <w:bCs/>
          <w:color w:val="000000"/>
          <w:lang w:val="en-US"/>
        </w:rPr>
      </w:pPr>
      <w:r w:rsidRPr="00B72887">
        <w:rPr>
          <w:bCs/>
          <w:color w:val="000000"/>
          <w:lang w:val="en-US"/>
        </w:rPr>
        <w:t>The applicant for admission to the First semester of M.Sc. Programs must have passed Bachelor of Science (B.Sc. 3YDC) or equivalent examination from a University approved by UGC, New Delhi/AIU, New Delhi in appropriate discipline with at least 5</w:t>
      </w:r>
      <w:r w:rsidR="00357BB2" w:rsidRPr="00B72887">
        <w:rPr>
          <w:bCs/>
          <w:color w:val="000000"/>
          <w:lang w:val="en-US"/>
        </w:rPr>
        <w:t>0</w:t>
      </w:r>
      <w:r w:rsidRPr="00B72887">
        <w:rPr>
          <w:bCs/>
          <w:color w:val="000000"/>
          <w:lang w:val="en-US"/>
        </w:rPr>
        <w:t xml:space="preserve">% marks or </w:t>
      </w:r>
      <w:r w:rsidRPr="00B72887">
        <w:rPr>
          <w:bCs/>
          <w:color w:val="000000"/>
          <w:lang w:val="en-US"/>
        </w:rPr>
        <w:lastRenderedPageBreak/>
        <w:t xml:space="preserve">equivalent Grade in the aggregate. </w:t>
      </w:r>
      <w:r w:rsidR="00463291" w:rsidRPr="00B72887">
        <w:rPr>
          <w:bCs/>
          <w:color w:val="000000"/>
          <w:lang w:val="en-US"/>
        </w:rPr>
        <w:t>5% will be relaxed for SC/ST/</w:t>
      </w:r>
      <w:r w:rsidR="00463291" w:rsidRPr="00B72887">
        <w:rPr>
          <w:bCs/>
          <w:color w:val="000000"/>
        </w:rPr>
        <w:t xml:space="preserve"> </w:t>
      </w:r>
      <w:r w:rsidR="00463291" w:rsidRPr="00B72887">
        <w:rPr>
          <w:bCs/>
          <w:color w:val="000000"/>
          <w:lang w:val="en-US"/>
        </w:rPr>
        <w:t>OBC excluding creamy layer</w:t>
      </w:r>
      <w:r w:rsidR="00F81D1B" w:rsidRPr="00B72887">
        <w:rPr>
          <w:bCs/>
          <w:color w:val="000000"/>
          <w:lang w:val="en-US"/>
        </w:rPr>
        <w:t>.</w:t>
      </w:r>
    </w:p>
    <w:p w:rsidR="001C63BE" w:rsidRPr="00B72887" w:rsidRDefault="00357BB2" w:rsidP="0059664F">
      <w:pPr>
        <w:pStyle w:val="NormalWeb"/>
        <w:shd w:val="clear" w:color="auto" w:fill="FFFFFF"/>
        <w:spacing w:after="120"/>
        <w:jc w:val="both"/>
        <w:rPr>
          <w:b/>
          <w:bCs/>
          <w:color w:val="000000"/>
          <w:lang w:val="en-US"/>
        </w:rPr>
      </w:pPr>
      <w:r w:rsidRPr="00B72887">
        <w:rPr>
          <w:b/>
          <w:bCs/>
          <w:color w:val="000000"/>
          <w:lang w:val="en-US"/>
        </w:rPr>
        <w:t xml:space="preserve">BACHELOR OF SCIENCE (B.SC.) - THREE YEARS DEGREE PROGRAM/ INTEGRATED DUAL DEGREE PROGRAM –(B. SC. + M. SC.) </w:t>
      </w:r>
    </w:p>
    <w:p w:rsidR="001C63BE" w:rsidRPr="00B72887" w:rsidRDefault="001C63BE" w:rsidP="0059664F">
      <w:pPr>
        <w:pStyle w:val="NormalWeb"/>
        <w:shd w:val="clear" w:color="auto" w:fill="FFFFFF"/>
        <w:spacing w:before="0" w:beforeAutospacing="0" w:after="120" w:afterAutospacing="0"/>
        <w:jc w:val="both"/>
        <w:rPr>
          <w:bCs/>
          <w:color w:val="000000"/>
          <w:lang w:val="en-US"/>
        </w:rPr>
      </w:pPr>
      <w:r w:rsidRPr="00B72887">
        <w:rPr>
          <w:b/>
          <w:bCs/>
          <w:color w:val="000000"/>
          <w:lang w:val="en-US"/>
        </w:rPr>
        <w:t>Eligibility</w:t>
      </w:r>
      <w:r w:rsidRPr="00B72887">
        <w:rPr>
          <w:bCs/>
          <w:color w:val="000000"/>
          <w:lang w:val="en-US"/>
        </w:rPr>
        <w:t xml:space="preserve"> </w:t>
      </w:r>
    </w:p>
    <w:p w:rsidR="001C63BE" w:rsidRPr="00B72887" w:rsidRDefault="001C63BE" w:rsidP="0059664F">
      <w:pPr>
        <w:pStyle w:val="NormalWeb"/>
        <w:shd w:val="clear" w:color="auto" w:fill="FFFFFF"/>
        <w:spacing w:after="120"/>
        <w:jc w:val="both"/>
        <w:rPr>
          <w:bCs/>
          <w:color w:val="000000"/>
          <w:lang w:val="en-US"/>
        </w:rPr>
      </w:pPr>
      <w:r w:rsidRPr="00B72887">
        <w:rPr>
          <w:bCs/>
          <w:color w:val="000000"/>
          <w:lang w:val="en-US"/>
        </w:rPr>
        <w:t xml:space="preserve">Every candidate seeking admission to these </w:t>
      </w:r>
      <w:r w:rsidR="00CE0BC8" w:rsidRPr="00B72887">
        <w:rPr>
          <w:bCs/>
          <w:color w:val="000000"/>
          <w:lang w:val="en-US"/>
        </w:rPr>
        <w:t>program</w:t>
      </w:r>
      <w:r w:rsidRPr="00B72887">
        <w:rPr>
          <w:bCs/>
          <w:color w:val="000000"/>
          <w:lang w:val="en-US"/>
        </w:rPr>
        <w:t xml:space="preserve">s must have passed Higher Secondary (10+2) or an equivalent </w:t>
      </w:r>
      <w:r w:rsidR="00CE0BC8" w:rsidRPr="00B72887">
        <w:rPr>
          <w:bCs/>
          <w:color w:val="000000"/>
          <w:lang w:val="en-US"/>
        </w:rPr>
        <w:t>program</w:t>
      </w:r>
      <w:r w:rsidRPr="00B72887">
        <w:rPr>
          <w:bCs/>
          <w:color w:val="000000"/>
          <w:lang w:val="en-US"/>
        </w:rPr>
        <w:t xml:space="preserve"> with </w:t>
      </w:r>
      <w:r w:rsidR="00F81D1B" w:rsidRPr="00B72887">
        <w:rPr>
          <w:bCs/>
          <w:color w:val="000000"/>
          <w:lang w:val="en-US"/>
        </w:rPr>
        <w:t>minimum 50</w:t>
      </w:r>
      <w:r w:rsidRPr="00B72887">
        <w:rPr>
          <w:bCs/>
          <w:color w:val="000000"/>
          <w:lang w:val="en-US"/>
        </w:rPr>
        <w:t xml:space="preserve"> % marks in aggregate </w:t>
      </w:r>
      <w:r w:rsidR="00463291" w:rsidRPr="00B72887">
        <w:rPr>
          <w:bCs/>
          <w:color w:val="000000"/>
          <w:lang w:val="en-US"/>
        </w:rPr>
        <w:t>(5% will be relaxed for SC/ST/</w:t>
      </w:r>
      <w:r w:rsidR="00463291" w:rsidRPr="00B72887">
        <w:rPr>
          <w:bCs/>
          <w:color w:val="000000"/>
        </w:rPr>
        <w:t xml:space="preserve"> </w:t>
      </w:r>
      <w:r w:rsidR="00463291" w:rsidRPr="00B72887">
        <w:rPr>
          <w:bCs/>
          <w:color w:val="000000"/>
          <w:lang w:val="en-US"/>
        </w:rPr>
        <w:t xml:space="preserve">OBC excluding creamy layer) </w:t>
      </w:r>
      <w:r w:rsidRPr="00B72887">
        <w:rPr>
          <w:bCs/>
          <w:color w:val="000000"/>
          <w:lang w:val="en-US"/>
        </w:rPr>
        <w:t xml:space="preserve">recognized from M.P. Board / CBSE / or recognized body. The eligibility criterion for admission in individual </w:t>
      </w:r>
      <w:r w:rsidR="00CE0BC8" w:rsidRPr="00B72887">
        <w:rPr>
          <w:bCs/>
          <w:color w:val="000000"/>
          <w:lang w:val="en-US"/>
        </w:rPr>
        <w:t>program</w:t>
      </w:r>
      <w:r w:rsidRPr="00B72887">
        <w:rPr>
          <w:bCs/>
          <w:color w:val="000000"/>
          <w:lang w:val="en-US"/>
        </w:rPr>
        <w:t xml:space="preserve"> will be decided by the Board of Studies of the subject / University. </w:t>
      </w:r>
    </w:p>
    <w:p w:rsidR="001C63BE" w:rsidRPr="00B72887" w:rsidRDefault="001C63BE" w:rsidP="0059664F">
      <w:pPr>
        <w:pStyle w:val="NormalWeb"/>
        <w:shd w:val="clear" w:color="auto" w:fill="FFFFFF"/>
        <w:spacing w:after="120"/>
        <w:jc w:val="both"/>
        <w:rPr>
          <w:bCs/>
          <w:color w:val="000000"/>
          <w:lang w:val="en-US"/>
        </w:rPr>
      </w:pPr>
      <w:r w:rsidRPr="00B72887">
        <w:rPr>
          <w:bCs/>
          <w:color w:val="000000"/>
          <w:lang w:val="en-US"/>
        </w:rPr>
        <w:t>Those appearing in 10+2 (Class XII) final, or equivalent, examination and whose results are not declared may also appear in counseling. Such candidates will be admitted provisionally, subject to the submission of proof of passing in qualifying examination    In case they fail to comply with this deadline for providing the proof of passing in the qualifying examination, their admission will stand cancelled.</w:t>
      </w:r>
    </w:p>
    <w:p w:rsidR="00600814" w:rsidRPr="00B72887" w:rsidRDefault="00F81D1B" w:rsidP="00F81D1B">
      <w:pPr>
        <w:pStyle w:val="NormalWeb"/>
        <w:shd w:val="clear" w:color="auto" w:fill="FFFFFF"/>
        <w:spacing w:before="0" w:beforeAutospacing="0" w:after="0" w:afterAutospacing="0"/>
        <w:jc w:val="both"/>
        <w:rPr>
          <w:b/>
          <w:bCs/>
          <w:color w:val="000000"/>
          <w:lang w:val="en-US"/>
        </w:rPr>
      </w:pPr>
      <w:r w:rsidRPr="00B72887">
        <w:rPr>
          <w:b/>
          <w:bCs/>
          <w:color w:val="000000"/>
          <w:lang w:val="en-US"/>
        </w:rPr>
        <w:t>MASTER OF ARTS (M.A.) - TWO YEARS PG PROGRAM</w:t>
      </w:r>
      <w:r w:rsidR="00883931" w:rsidRPr="00B72887">
        <w:rPr>
          <w:b/>
          <w:bCs/>
          <w:color w:val="000000"/>
          <w:lang w:val="en-US"/>
        </w:rPr>
        <w:t xml:space="preserve"> / MA + PhD (5 years )</w:t>
      </w:r>
    </w:p>
    <w:p w:rsidR="00F81D1B" w:rsidRPr="00B72887" w:rsidRDefault="00F81D1B" w:rsidP="00F81D1B">
      <w:pPr>
        <w:pStyle w:val="NormalWeb"/>
        <w:shd w:val="clear" w:color="auto" w:fill="FFFFFF"/>
        <w:spacing w:before="0" w:beforeAutospacing="0" w:after="0" w:afterAutospacing="0"/>
        <w:jc w:val="both"/>
        <w:rPr>
          <w:color w:val="000000"/>
        </w:rPr>
      </w:pPr>
      <w:r w:rsidRPr="00B72887">
        <w:rPr>
          <w:color w:val="000000"/>
        </w:rPr>
        <w:t>Psychology | Economics | English | Sociology | Journalism and Mass Communication | Film | TV ad Radio</w:t>
      </w:r>
    </w:p>
    <w:p w:rsidR="00600814" w:rsidRPr="00B72887" w:rsidRDefault="00600814" w:rsidP="0059664F">
      <w:pPr>
        <w:pStyle w:val="NormalWeb"/>
        <w:shd w:val="clear" w:color="auto" w:fill="FFFFFF"/>
        <w:spacing w:after="120"/>
        <w:jc w:val="both"/>
        <w:rPr>
          <w:bCs/>
          <w:color w:val="000000"/>
          <w:lang w:val="en-US"/>
        </w:rPr>
      </w:pPr>
      <w:r w:rsidRPr="00B72887">
        <w:rPr>
          <w:b/>
          <w:bCs/>
          <w:color w:val="000000"/>
          <w:lang w:val="en-US"/>
        </w:rPr>
        <w:t>Eligibility</w:t>
      </w:r>
      <w:r w:rsidRPr="00B72887">
        <w:rPr>
          <w:bCs/>
          <w:color w:val="000000"/>
          <w:lang w:val="en-US"/>
        </w:rPr>
        <w:t xml:space="preserve"> </w:t>
      </w:r>
    </w:p>
    <w:p w:rsidR="006F210F" w:rsidRPr="00B72887" w:rsidRDefault="00600814" w:rsidP="0059664F">
      <w:pPr>
        <w:pStyle w:val="NormalWeb"/>
        <w:shd w:val="clear" w:color="auto" w:fill="FFFFFF"/>
        <w:spacing w:before="0" w:beforeAutospacing="0" w:after="120" w:afterAutospacing="0"/>
        <w:jc w:val="both"/>
        <w:rPr>
          <w:bCs/>
          <w:color w:val="000000"/>
          <w:lang w:val="en-US"/>
        </w:rPr>
      </w:pPr>
      <w:r w:rsidRPr="00B72887">
        <w:rPr>
          <w:bCs/>
          <w:color w:val="000000"/>
          <w:lang w:val="en-US"/>
        </w:rPr>
        <w:t xml:space="preserve">A candidate is eligible for admission for M.A. </w:t>
      </w:r>
      <w:r w:rsidR="00CE0BC8" w:rsidRPr="00B72887">
        <w:rPr>
          <w:bCs/>
          <w:color w:val="000000"/>
          <w:lang w:val="en-US"/>
        </w:rPr>
        <w:t>program</w:t>
      </w:r>
      <w:r w:rsidRPr="00B72887">
        <w:rPr>
          <w:bCs/>
          <w:color w:val="000000"/>
          <w:lang w:val="en-US"/>
        </w:rPr>
        <w:t>, if he/she has passed Bachelor Degree in any stream of science/ commerce/ Arts from any recognized university</w:t>
      </w:r>
      <w:r w:rsidR="00F81D1B" w:rsidRPr="00B72887">
        <w:rPr>
          <w:bCs/>
          <w:color w:val="000000"/>
          <w:lang w:val="en-US"/>
        </w:rPr>
        <w:t xml:space="preserve"> with at least 50% marks or equivalent Grade in the aggregate. 5% will be relaxed for SC/ST/</w:t>
      </w:r>
      <w:r w:rsidR="00F81D1B" w:rsidRPr="00B72887">
        <w:rPr>
          <w:bCs/>
          <w:color w:val="000000"/>
        </w:rPr>
        <w:t xml:space="preserve"> </w:t>
      </w:r>
      <w:r w:rsidR="00F81D1B" w:rsidRPr="00B72887">
        <w:rPr>
          <w:bCs/>
          <w:color w:val="000000"/>
          <w:lang w:val="en-US"/>
        </w:rPr>
        <w:t xml:space="preserve">OBC excluding creamy layer </w:t>
      </w:r>
      <w:r w:rsidRPr="00B72887">
        <w:rPr>
          <w:bCs/>
          <w:color w:val="000000"/>
          <w:lang w:val="en-US"/>
        </w:rPr>
        <w:t xml:space="preserve">The candidate shall be eligible for the degree when he/she has under gone the prescribed </w:t>
      </w:r>
      <w:r w:rsidR="00CE0BC8" w:rsidRPr="00B72887">
        <w:rPr>
          <w:bCs/>
          <w:color w:val="000000"/>
          <w:lang w:val="en-US"/>
        </w:rPr>
        <w:t>program</w:t>
      </w:r>
      <w:r w:rsidRPr="00B72887">
        <w:rPr>
          <w:bCs/>
          <w:color w:val="000000"/>
          <w:lang w:val="en-US"/>
        </w:rPr>
        <w:t xml:space="preserve"> of studies for a period of not less than two years in the institution and has passed the required examination in all the subjects as per the rules of UGC</w:t>
      </w:r>
    </w:p>
    <w:p w:rsidR="00B72B38" w:rsidRPr="00B72887" w:rsidRDefault="00B72B38" w:rsidP="0059664F">
      <w:pPr>
        <w:pStyle w:val="NormalWeb"/>
        <w:shd w:val="clear" w:color="auto" w:fill="FFFFFF"/>
        <w:spacing w:before="0" w:beforeAutospacing="0" w:after="120" w:afterAutospacing="0"/>
        <w:jc w:val="both"/>
        <w:rPr>
          <w:b/>
          <w:color w:val="000000"/>
        </w:rPr>
      </w:pPr>
      <w:r w:rsidRPr="00B72887">
        <w:rPr>
          <w:b/>
          <w:color w:val="000000"/>
        </w:rPr>
        <w:t>B.A. (3 Years) / B.A. + M.A.  (5 Years)</w:t>
      </w:r>
    </w:p>
    <w:p w:rsidR="008D717D" w:rsidRPr="00B72887" w:rsidRDefault="00B72B38" w:rsidP="008D717D">
      <w:pPr>
        <w:pStyle w:val="NormalWeb"/>
        <w:shd w:val="clear" w:color="auto" w:fill="FFFFFF"/>
        <w:spacing w:before="0" w:beforeAutospacing="0" w:after="0" w:afterAutospacing="0"/>
        <w:jc w:val="both"/>
        <w:rPr>
          <w:color w:val="000000"/>
        </w:rPr>
      </w:pPr>
      <w:r w:rsidRPr="00B72887">
        <w:rPr>
          <w:color w:val="000000"/>
        </w:rPr>
        <w:t>Psychology | Economics | English | Sociology | Journalism and Mass Communication | Film | TV ad Radio</w:t>
      </w:r>
    </w:p>
    <w:p w:rsidR="005F426B" w:rsidRPr="00B72887" w:rsidRDefault="00B72B38" w:rsidP="008D717D">
      <w:pPr>
        <w:pStyle w:val="NormalWeb"/>
        <w:shd w:val="clear" w:color="auto" w:fill="FFFFFF"/>
        <w:spacing w:before="0" w:beforeAutospacing="0" w:after="0" w:afterAutospacing="0"/>
        <w:jc w:val="both"/>
        <w:rPr>
          <w:rStyle w:val="Strong"/>
          <w:b w:val="0"/>
          <w:bCs w:val="0"/>
          <w:color w:val="000000"/>
        </w:rPr>
      </w:pPr>
      <w:r w:rsidRPr="00B72887">
        <w:rPr>
          <w:rStyle w:val="Strong"/>
          <w:color w:val="000000"/>
        </w:rPr>
        <w:t>Eligibility:</w:t>
      </w:r>
    </w:p>
    <w:p w:rsidR="00B72B38" w:rsidRPr="00B72887" w:rsidRDefault="005F426B" w:rsidP="0059664F">
      <w:pPr>
        <w:pStyle w:val="NormalWeb"/>
        <w:shd w:val="clear" w:color="auto" w:fill="FFFFFF"/>
        <w:spacing w:after="120"/>
        <w:jc w:val="both"/>
        <w:rPr>
          <w:b/>
          <w:bCs/>
          <w:color w:val="000000"/>
          <w:lang w:val="en-US"/>
        </w:rPr>
      </w:pPr>
      <w:r w:rsidRPr="00B72887">
        <w:rPr>
          <w:color w:val="000000"/>
          <w:lang w:val="en-US"/>
        </w:rPr>
        <w:t xml:space="preserve">Candidates seeking admission to the first year of Bachelor of Art </w:t>
      </w:r>
      <w:r w:rsidR="00CE0BC8" w:rsidRPr="00B72887">
        <w:rPr>
          <w:color w:val="000000"/>
          <w:lang w:val="en-US"/>
        </w:rPr>
        <w:t>Program</w:t>
      </w:r>
      <w:r w:rsidRPr="00B72887">
        <w:rPr>
          <w:color w:val="000000"/>
          <w:lang w:val="en-US"/>
        </w:rPr>
        <w:t xml:space="preserve"> Shall be required to have passed the higher Secondary Examination (10+2) of M.P. Higher Secondary Board or an examination recognized equivalent there to</w:t>
      </w:r>
      <w:r w:rsidR="00F81D1B" w:rsidRPr="00B72887">
        <w:rPr>
          <w:bCs/>
          <w:color w:val="000000"/>
          <w:lang w:val="en-US"/>
        </w:rPr>
        <w:t xml:space="preserve"> with at least 50% marks or equivalent Grade in the aggregate. 5% will be relaxed for SC/ST/</w:t>
      </w:r>
      <w:r w:rsidR="00F81D1B" w:rsidRPr="00B72887">
        <w:rPr>
          <w:bCs/>
          <w:color w:val="000000"/>
        </w:rPr>
        <w:t xml:space="preserve"> </w:t>
      </w:r>
      <w:r w:rsidR="00F81D1B" w:rsidRPr="00B72887">
        <w:rPr>
          <w:bCs/>
          <w:color w:val="000000"/>
          <w:lang w:val="en-US"/>
        </w:rPr>
        <w:t>OBC excluding creamy layer</w:t>
      </w:r>
      <w:r w:rsidRPr="00B72887">
        <w:rPr>
          <w:color w:val="000000"/>
          <w:lang w:val="en-US"/>
        </w:rPr>
        <w:t>. Selection for admission will be made through an Admission Test followed by a Group Discussion or on the basis of merit</w:t>
      </w:r>
      <w:r w:rsidRPr="00B72887">
        <w:rPr>
          <w:b/>
          <w:bCs/>
          <w:color w:val="000000"/>
          <w:lang w:val="en-US"/>
        </w:rPr>
        <w:t>.</w:t>
      </w:r>
    </w:p>
    <w:p w:rsidR="00A05349" w:rsidRPr="00B72887" w:rsidRDefault="001A56CD" w:rsidP="0059664F">
      <w:pPr>
        <w:pStyle w:val="NormalWeb"/>
        <w:shd w:val="clear" w:color="auto" w:fill="FFFFFF"/>
        <w:spacing w:before="0" w:beforeAutospacing="0" w:after="272" w:afterAutospacing="0" w:line="326" w:lineRule="atLeast"/>
        <w:jc w:val="both"/>
        <w:rPr>
          <w:rStyle w:val="Strong"/>
          <w:color w:val="000000"/>
        </w:rPr>
      </w:pPr>
      <w:r w:rsidRPr="00B72887">
        <w:rPr>
          <w:rStyle w:val="Strong"/>
          <w:color w:val="000000"/>
        </w:rPr>
        <w:t>Ph.D.</w:t>
      </w:r>
    </w:p>
    <w:p w:rsidR="00883931" w:rsidRPr="00B72887" w:rsidRDefault="00883931" w:rsidP="0059664F">
      <w:pPr>
        <w:pStyle w:val="NormalWeb"/>
        <w:shd w:val="clear" w:color="auto" w:fill="FFFFFF"/>
        <w:spacing w:before="0" w:beforeAutospacing="0" w:after="272" w:afterAutospacing="0" w:line="326" w:lineRule="atLeast"/>
        <w:jc w:val="both"/>
        <w:rPr>
          <w:rStyle w:val="Strong"/>
          <w:b w:val="0"/>
          <w:bCs w:val="0"/>
          <w:color w:val="000000"/>
        </w:rPr>
      </w:pPr>
      <w:r w:rsidRPr="00B72887">
        <w:rPr>
          <w:rStyle w:val="Strong"/>
          <w:b w:val="0"/>
          <w:bCs w:val="0"/>
          <w:color w:val="000000"/>
        </w:rPr>
        <w:t xml:space="preserve">Management / Science / Social Science / CA / CS / Electronics Engineering </w:t>
      </w:r>
    </w:p>
    <w:p w:rsidR="00EB3F19" w:rsidRPr="00B72887" w:rsidRDefault="00EB3F19" w:rsidP="0059664F">
      <w:pPr>
        <w:pStyle w:val="NormalWeb"/>
        <w:shd w:val="clear" w:color="auto" w:fill="FFFFFF"/>
        <w:spacing w:after="272" w:line="326" w:lineRule="atLeast"/>
        <w:jc w:val="both"/>
        <w:rPr>
          <w:color w:val="000000"/>
        </w:rPr>
      </w:pPr>
      <w:r w:rsidRPr="00B72887">
        <w:rPr>
          <w:color w:val="000000"/>
        </w:rPr>
        <w:lastRenderedPageBreak/>
        <w:t xml:space="preserve">Admission through – SVDET. </w:t>
      </w:r>
    </w:p>
    <w:p w:rsidR="00EB3F19" w:rsidRPr="00B72887" w:rsidRDefault="00EB3F19" w:rsidP="0059664F">
      <w:pPr>
        <w:pStyle w:val="NormalWeb"/>
        <w:shd w:val="clear" w:color="auto" w:fill="FFFFFF"/>
        <w:spacing w:after="272" w:line="326" w:lineRule="atLeast"/>
        <w:jc w:val="both"/>
        <w:rPr>
          <w:color w:val="000000"/>
        </w:rPr>
      </w:pPr>
      <w:r w:rsidRPr="00B72887">
        <w:rPr>
          <w:color w:val="000000"/>
          <w:lang w:val="en-US"/>
        </w:rPr>
        <w:t>Applicants for the Ph. D program shall be selected on the basis of an Entrance Test conducted by the University, followed by Personal Interview. Those candidates who have passed the NET/SET/GATE or any other equivalent National Test are exempted from the Entrance Test. However, such candidates shall have to go through the Interview Process.</w:t>
      </w:r>
    </w:p>
    <w:p w:rsidR="00EB3F19" w:rsidRPr="00B72887" w:rsidRDefault="00EB3F19" w:rsidP="0059664F">
      <w:pPr>
        <w:pStyle w:val="NormalWeb"/>
        <w:shd w:val="clear" w:color="auto" w:fill="FFFFFF"/>
        <w:spacing w:after="272" w:line="326" w:lineRule="atLeast"/>
        <w:jc w:val="both"/>
        <w:rPr>
          <w:color w:val="000000"/>
        </w:rPr>
      </w:pPr>
      <w:r w:rsidRPr="00B72887">
        <w:rPr>
          <w:b/>
          <w:bCs/>
          <w:color w:val="000000"/>
        </w:rPr>
        <w:t>Eligibility:</w:t>
      </w:r>
      <w:r w:rsidRPr="00B72887">
        <w:rPr>
          <w:color w:val="000000"/>
        </w:rPr>
        <w:t xml:space="preserve"> </w:t>
      </w:r>
      <w:r w:rsidR="00883931" w:rsidRPr="00B72887">
        <w:rPr>
          <w:color w:val="000000"/>
        </w:rPr>
        <w:t xml:space="preserve">The candidates directly seeking admission in the  PhD program </w:t>
      </w:r>
      <w:r w:rsidRPr="00B72887">
        <w:rPr>
          <w:color w:val="000000"/>
        </w:rPr>
        <w:t xml:space="preserve">should have obtained a Master's degree or equivalent in relevant subject from any recognized University in India or abroad securing </w:t>
      </w:r>
      <w:r w:rsidRPr="00B72887">
        <w:rPr>
          <w:color w:val="000000"/>
        </w:rPr>
        <w:tab/>
        <w:t xml:space="preserve">not less than 55% </w:t>
      </w:r>
      <w:r w:rsidRPr="00B72887">
        <w:rPr>
          <w:color w:val="000000"/>
        </w:rPr>
        <w:tab/>
        <w:t xml:space="preserve">marks or 5.5/10 CGPA in aggregate at the Master's Degree. However, in the case of SC/ST candidates the minimum marks required shall   be 50% or 5/10 CGPA as per Govt. Guide lines. Those candidates who do </w:t>
      </w:r>
      <w:r w:rsidRPr="00B72887">
        <w:rPr>
          <w:color w:val="000000"/>
        </w:rPr>
        <w:tab/>
        <w:t xml:space="preserve">not have the required minimum percentage (55% </w:t>
      </w:r>
      <w:r w:rsidRPr="00B72887">
        <w:rPr>
          <w:color w:val="000000"/>
        </w:rPr>
        <w:tab/>
        <w:t>marks) in their Master's Degree, should have completed an AIU recognized/AICTE approved postgraduate diploma in the subject/area/discipline in which he/she seeks to do a Ph. D and has secured at least 55% marks in such diploma.</w:t>
      </w:r>
      <w:r w:rsidR="001E1527" w:rsidRPr="00B72887">
        <w:rPr>
          <w:color w:val="000000"/>
        </w:rPr>
        <w:t xml:space="preserve"> </w:t>
      </w:r>
    </w:p>
    <w:sectPr w:rsidR="00EB3F19" w:rsidRPr="00B72887" w:rsidSect="0090050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27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CA7" w:rsidRDefault="00F10CA7" w:rsidP="00882FED">
      <w:pPr>
        <w:spacing w:after="0" w:line="240" w:lineRule="auto"/>
      </w:pPr>
      <w:r>
        <w:separator/>
      </w:r>
    </w:p>
  </w:endnote>
  <w:endnote w:type="continuationSeparator" w:id="0">
    <w:p w:rsidR="00F10CA7" w:rsidRDefault="00F10CA7" w:rsidP="00882F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501" w:rsidRDefault="009005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67073"/>
      <w:docPartObj>
        <w:docPartGallery w:val="Page Numbers (Bottom of Page)"/>
        <w:docPartUnique/>
      </w:docPartObj>
    </w:sdtPr>
    <w:sdtEndPr>
      <w:rPr>
        <w:rFonts w:ascii="Book Antiqua" w:hAnsi="Book Antiqua"/>
        <w:sz w:val="18"/>
        <w:szCs w:val="18"/>
      </w:rPr>
    </w:sdtEndPr>
    <w:sdtContent>
      <w:p w:rsidR="00900501" w:rsidRDefault="00F21C6B">
        <w:pPr>
          <w:pStyle w:val="Footer"/>
          <w:jc w:val="center"/>
        </w:pPr>
        <w:r>
          <w:pict>
            <v:shapetype id="_x0000_t110" coordsize="21600,21600" o:spt="110" path="m10800,l,10800,10800,21600,21600,10800xe">
              <v:stroke joinstyle="miter"/>
              <v:path gradientshapeok="t" o:connecttype="rect" textboxrect="5400,5400,16200,16200"/>
            </v:shapetype>
            <v:shape id="_x0000_s2049" type="#_x0000_t110" style="width:467.2pt;height:4.3pt;mso-width-percent:1000;mso-position-horizontal-relative:char;mso-position-vertical-relative:line;mso-width-percent:1000;mso-width-relative:margin" fillcolor="black [3213]" strokecolor="black [3213]">
              <w10:wrap type="none" anchorx="margin" anchory="page"/>
              <w10:anchorlock/>
            </v:shape>
          </w:pict>
        </w:r>
      </w:p>
      <w:p w:rsidR="00900501" w:rsidRPr="00900501" w:rsidRDefault="000F1E75">
        <w:pPr>
          <w:pStyle w:val="Footer"/>
          <w:jc w:val="center"/>
          <w:rPr>
            <w:rFonts w:ascii="Book Antiqua" w:hAnsi="Book Antiqua"/>
            <w:sz w:val="18"/>
            <w:szCs w:val="18"/>
          </w:rPr>
        </w:pPr>
        <w:r w:rsidRPr="00900501">
          <w:rPr>
            <w:rFonts w:ascii="Book Antiqua" w:hAnsi="Book Antiqua"/>
            <w:sz w:val="18"/>
            <w:szCs w:val="18"/>
          </w:rPr>
          <w:fldChar w:fldCharType="begin"/>
        </w:r>
        <w:r w:rsidR="00900501" w:rsidRPr="00900501">
          <w:rPr>
            <w:rFonts w:ascii="Book Antiqua" w:hAnsi="Book Antiqua"/>
            <w:sz w:val="18"/>
            <w:szCs w:val="18"/>
          </w:rPr>
          <w:instrText xml:space="preserve"> PAGE    \* MERGEFORMAT </w:instrText>
        </w:r>
        <w:r w:rsidRPr="00900501">
          <w:rPr>
            <w:rFonts w:ascii="Book Antiqua" w:hAnsi="Book Antiqua"/>
            <w:sz w:val="18"/>
            <w:szCs w:val="18"/>
          </w:rPr>
          <w:fldChar w:fldCharType="separate"/>
        </w:r>
        <w:r w:rsidR="00F21C6B">
          <w:rPr>
            <w:rFonts w:ascii="Book Antiqua" w:hAnsi="Book Antiqua"/>
            <w:noProof/>
            <w:sz w:val="18"/>
            <w:szCs w:val="18"/>
          </w:rPr>
          <w:t>279</w:t>
        </w:r>
        <w:r w:rsidRPr="00900501">
          <w:rPr>
            <w:rFonts w:ascii="Book Antiqua" w:hAnsi="Book Antiqua"/>
            <w:sz w:val="18"/>
            <w:szCs w:val="18"/>
          </w:rPr>
          <w:fldChar w:fldCharType="end"/>
        </w:r>
      </w:p>
    </w:sdtContent>
  </w:sdt>
  <w:p w:rsidR="00900501" w:rsidRDefault="0090050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501" w:rsidRDefault="0090050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CA7" w:rsidRDefault="00F10CA7" w:rsidP="00882FED">
      <w:pPr>
        <w:spacing w:after="0" w:line="240" w:lineRule="auto"/>
      </w:pPr>
      <w:r>
        <w:separator/>
      </w:r>
    </w:p>
  </w:footnote>
  <w:footnote w:type="continuationSeparator" w:id="0">
    <w:p w:rsidR="00F10CA7" w:rsidRDefault="00F10CA7" w:rsidP="00882F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501" w:rsidRDefault="009005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28"/>
      <w:gridCol w:w="3960"/>
      <w:gridCol w:w="2654"/>
    </w:tblGrid>
    <w:tr w:rsidR="00882FED" w:rsidRPr="00882FED" w:rsidTr="00B235BD">
      <w:tc>
        <w:tcPr>
          <w:tcW w:w="2628" w:type="dxa"/>
        </w:tcPr>
        <w:p w:rsidR="00882FED" w:rsidRPr="00882FED" w:rsidRDefault="00882FED">
          <w:pPr>
            <w:pStyle w:val="Header"/>
            <w:rPr>
              <w:sz w:val="20"/>
              <w:szCs w:val="20"/>
            </w:rPr>
          </w:pPr>
        </w:p>
      </w:tc>
      <w:tc>
        <w:tcPr>
          <w:tcW w:w="3960" w:type="dxa"/>
        </w:tcPr>
        <w:p w:rsidR="00882FED" w:rsidRPr="00882FED" w:rsidRDefault="00882FED">
          <w:pPr>
            <w:pStyle w:val="Header"/>
            <w:rPr>
              <w:sz w:val="20"/>
              <w:szCs w:val="20"/>
            </w:rPr>
          </w:pPr>
        </w:p>
      </w:tc>
      <w:tc>
        <w:tcPr>
          <w:tcW w:w="2654" w:type="dxa"/>
        </w:tcPr>
        <w:p w:rsidR="00882FED" w:rsidRPr="00B235BD" w:rsidRDefault="00882FED" w:rsidP="00882FED">
          <w:pPr>
            <w:pStyle w:val="Header"/>
            <w:jc w:val="right"/>
            <w:rPr>
              <w:b/>
            </w:rPr>
          </w:pPr>
          <w:r w:rsidRPr="00B235BD">
            <w:rPr>
              <w:b/>
            </w:rPr>
            <w:t>Annexure-09</w:t>
          </w:r>
        </w:p>
      </w:tc>
    </w:tr>
    <w:tr w:rsidR="00882FED" w:rsidRPr="00882FED" w:rsidTr="00B235BD">
      <w:tc>
        <w:tcPr>
          <w:tcW w:w="2628" w:type="dxa"/>
        </w:tcPr>
        <w:p w:rsidR="00882FED" w:rsidRPr="00882FED" w:rsidRDefault="00882FED">
          <w:pPr>
            <w:pStyle w:val="Header"/>
            <w:rPr>
              <w:sz w:val="20"/>
              <w:szCs w:val="20"/>
            </w:rPr>
          </w:pPr>
        </w:p>
      </w:tc>
      <w:tc>
        <w:tcPr>
          <w:tcW w:w="3960" w:type="dxa"/>
        </w:tcPr>
        <w:p w:rsidR="00882FED" w:rsidRPr="00B235BD" w:rsidRDefault="00882FED" w:rsidP="00882FED">
          <w:pPr>
            <w:pStyle w:val="Header"/>
            <w:jc w:val="center"/>
            <w:rPr>
              <w:b/>
              <w:u w:val="single"/>
            </w:rPr>
          </w:pPr>
          <w:r w:rsidRPr="00B235BD">
            <w:rPr>
              <w:b/>
              <w:u w:val="single"/>
            </w:rPr>
            <w:t>Details of the Eligibility Criteria</w:t>
          </w:r>
        </w:p>
      </w:tc>
      <w:tc>
        <w:tcPr>
          <w:tcW w:w="2654" w:type="dxa"/>
        </w:tcPr>
        <w:p w:rsidR="00882FED" w:rsidRPr="00882FED" w:rsidRDefault="00882FED">
          <w:pPr>
            <w:pStyle w:val="Header"/>
            <w:rPr>
              <w:sz w:val="20"/>
              <w:szCs w:val="20"/>
            </w:rPr>
          </w:pPr>
        </w:p>
      </w:tc>
    </w:tr>
  </w:tbl>
  <w:p w:rsidR="00882FED" w:rsidRPr="00882FED" w:rsidRDefault="00882FED">
    <w:pPr>
      <w:pStyle w:val="Header"/>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0501" w:rsidRDefault="009005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55C03"/>
    <w:multiLevelType w:val="hybridMultilevel"/>
    <w:tmpl w:val="1F42787E"/>
    <w:lvl w:ilvl="0" w:tplc="BA2EE620">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0DF46ACE"/>
    <w:multiLevelType w:val="hybridMultilevel"/>
    <w:tmpl w:val="48E863F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nsid w:val="24F753DF"/>
    <w:multiLevelType w:val="hybridMultilevel"/>
    <w:tmpl w:val="D348F5AE"/>
    <w:lvl w:ilvl="0" w:tplc="D59C6D2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C479A0"/>
    <w:multiLevelType w:val="hybridMultilevel"/>
    <w:tmpl w:val="6CA45DA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B1929C5"/>
    <w:multiLevelType w:val="hybridMultilevel"/>
    <w:tmpl w:val="A71C7A70"/>
    <w:lvl w:ilvl="0" w:tplc="7276AA6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BC552EB"/>
    <w:multiLevelType w:val="hybridMultilevel"/>
    <w:tmpl w:val="72607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BF6034"/>
    <w:multiLevelType w:val="hybridMultilevel"/>
    <w:tmpl w:val="CDA4A5BA"/>
    <w:lvl w:ilvl="0" w:tplc="ED5C8AA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1011E0D"/>
    <w:multiLevelType w:val="hybridMultilevel"/>
    <w:tmpl w:val="DDE67C78"/>
    <w:lvl w:ilvl="0" w:tplc="35E84BE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3CA17C3"/>
    <w:multiLevelType w:val="hybridMultilevel"/>
    <w:tmpl w:val="A8565E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A453AFA"/>
    <w:multiLevelType w:val="hybridMultilevel"/>
    <w:tmpl w:val="7BBC3CB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3D1D3CC3"/>
    <w:multiLevelType w:val="hybridMultilevel"/>
    <w:tmpl w:val="A71C7A70"/>
    <w:lvl w:ilvl="0" w:tplc="7276AA6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CBF7CC2"/>
    <w:multiLevelType w:val="hybridMultilevel"/>
    <w:tmpl w:val="67FA69C4"/>
    <w:lvl w:ilvl="0" w:tplc="D09433EC">
      <w:start w:val="2"/>
      <w:numFmt w:val="upperLetter"/>
      <w:lvlText w:val="(%1)"/>
      <w:lvlJc w:val="left"/>
      <w:pPr>
        <w:tabs>
          <w:tab w:val="num" w:pos="795"/>
        </w:tabs>
        <w:ind w:left="795" w:hanging="43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CE81B78"/>
    <w:multiLevelType w:val="hybridMultilevel"/>
    <w:tmpl w:val="A71C7A70"/>
    <w:lvl w:ilvl="0" w:tplc="7276AA6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23D37A2"/>
    <w:multiLevelType w:val="hybridMultilevel"/>
    <w:tmpl w:val="BAB89FB6"/>
    <w:lvl w:ilvl="0" w:tplc="7B0620F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80E4F5F"/>
    <w:multiLevelType w:val="hybridMultilevel"/>
    <w:tmpl w:val="A71C7A70"/>
    <w:lvl w:ilvl="0" w:tplc="7276AA6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C794A89"/>
    <w:multiLevelType w:val="hybridMultilevel"/>
    <w:tmpl w:val="6CDE06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EF529E5"/>
    <w:multiLevelType w:val="hybridMultilevel"/>
    <w:tmpl w:val="D27C6FF6"/>
    <w:lvl w:ilvl="0" w:tplc="7276AA6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42823B9"/>
    <w:multiLevelType w:val="hybridMultilevel"/>
    <w:tmpl w:val="EFCAB6D6"/>
    <w:lvl w:ilvl="0" w:tplc="66541D0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10290E"/>
    <w:multiLevelType w:val="hybridMultilevel"/>
    <w:tmpl w:val="BCA21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6A6E43"/>
    <w:multiLevelType w:val="hybridMultilevel"/>
    <w:tmpl w:val="980EBA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AC7DD6"/>
    <w:multiLevelType w:val="hybridMultilevel"/>
    <w:tmpl w:val="8916B00A"/>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1">
    <w:nsid w:val="7DF6257B"/>
    <w:multiLevelType w:val="multilevel"/>
    <w:tmpl w:val="8D3E21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FAF3AEC"/>
    <w:multiLevelType w:val="hybridMultilevel"/>
    <w:tmpl w:val="67546D6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FBC2C72"/>
    <w:multiLevelType w:val="hybridMultilevel"/>
    <w:tmpl w:val="A71C7A70"/>
    <w:lvl w:ilvl="0" w:tplc="7276AA6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8"/>
  </w:num>
  <w:num w:numId="2">
    <w:abstractNumId w:val="13"/>
  </w:num>
  <w:num w:numId="3">
    <w:abstractNumId w:val="14"/>
  </w:num>
  <w:num w:numId="4">
    <w:abstractNumId w:val="7"/>
  </w:num>
  <w:num w:numId="5">
    <w:abstractNumId w:val="6"/>
  </w:num>
  <w:num w:numId="6">
    <w:abstractNumId w:val="5"/>
  </w:num>
  <w:num w:numId="7">
    <w:abstractNumId w:val="10"/>
  </w:num>
  <w:num w:numId="8">
    <w:abstractNumId w:val="23"/>
  </w:num>
  <w:num w:numId="9">
    <w:abstractNumId w:val="4"/>
  </w:num>
  <w:num w:numId="10">
    <w:abstractNumId w:val="12"/>
  </w:num>
  <w:num w:numId="11">
    <w:abstractNumId w:val="16"/>
  </w:num>
  <w:num w:numId="12">
    <w:abstractNumId w:val="19"/>
  </w:num>
  <w:num w:numId="13">
    <w:abstractNumId w:val="15"/>
  </w:num>
  <w:num w:numId="14">
    <w:abstractNumId w:val="8"/>
  </w:num>
  <w:num w:numId="15">
    <w:abstractNumId w:val="2"/>
  </w:num>
  <w:num w:numId="16">
    <w:abstractNumId w:val="17"/>
  </w:num>
  <w:num w:numId="17">
    <w:abstractNumId w:val="11"/>
  </w:num>
  <w:num w:numId="18">
    <w:abstractNumId w:val="21"/>
  </w:num>
  <w:num w:numId="19">
    <w:abstractNumId w:val="0"/>
  </w:num>
  <w:num w:numId="20">
    <w:abstractNumId w:val="9"/>
  </w:num>
  <w:num w:numId="21">
    <w:abstractNumId w:val="22"/>
  </w:num>
  <w:num w:numId="22">
    <w:abstractNumId w:val="3"/>
  </w:num>
  <w:num w:numId="23">
    <w:abstractNumId w:val="20"/>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9723EC"/>
    <w:rsid w:val="000200CB"/>
    <w:rsid w:val="00020BE4"/>
    <w:rsid w:val="00033382"/>
    <w:rsid w:val="00037BDF"/>
    <w:rsid w:val="00037FC6"/>
    <w:rsid w:val="00040200"/>
    <w:rsid w:val="000528E8"/>
    <w:rsid w:val="000928AB"/>
    <w:rsid w:val="00093462"/>
    <w:rsid w:val="000B05AE"/>
    <w:rsid w:val="000B3B38"/>
    <w:rsid w:val="000B477B"/>
    <w:rsid w:val="000B7357"/>
    <w:rsid w:val="000B7E62"/>
    <w:rsid w:val="000C7E10"/>
    <w:rsid w:val="000D6578"/>
    <w:rsid w:val="000D771D"/>
    <w:rsid w:val="000F1E75"/>
    <w:rsid w:val="00102565"/>
    <w:rsid w:val="0010518C"/>
    <w:rsid w:val="00135D23"/>
    <w:rsid w:val="001419DE"/>
    <w:rsid w:val="00143ADB"/>
    <w:rsid w:val="0015324B"/>
    <w:rsid w:val="00153D6A"/>
    <w:rsid w:val="00156765"/>
    <w:rsid w:val="001710E3"/>
    <w:rsid w:val="00172609"/>
    <w:rsid w:val="001945D9"/>
    <w:rsid w:val="001962A4"/>
    <w:rsid w:val="00197396"/>
    <w:rsid w:val="001A56CD"/>
    <w:rsid w:val="001B4214"/>
    <w:rsid w:val="001B5727"/>
    <w:rsid w:val="001B6336"/>
    <w:rsid w:val="001B783B"/>
    <w:rsid w:val="001C34E3"/>
    <w:rsid w:val="001C63BE"/>
    <w:rsid w:val="001D0E14"/>
    <w:rsid w:val="001D1CDE"/>
    <w:rsid w:val="001D1FF8"/>
    <w:rsid w:val="001D6D0D"/>
    <w:rsid w:val="001E1527"/>
    <w:rsid w:val="001F7993"/>
    <w:rsid w:val="0020079F"/>
    <w:rsid w:val="00203099"/>
    <w:rsid w:val="00234C74"/>
    <w:rsid w:val="00240604"/>
    <w:rsid w:val="0025369A"/>
    <w:rsid w:val="0027151A"/>
    <w:rsid w:val="00282B4B"/>
    <w:rsid w:val="00292DB6"/>
    <w:rsid w:val="00294473"/>
    <w:rsid w:val="002B70BF"/>
    <w:rsid w:val="002C2962"/>
    <w:rsid w:val="002C5ADA"/>
    <w:rsid w:val="002D2318"/>
    <w:rsid w:val="002D4ECC"/>
    <w:rsid w:val="002E322A"/>
    <w:rsid w:val="002E5762"/>
    <w:rsid w:val="0031057A"/>
    <w:rsid w:val="003220CC"/>
    <w:rsid w:val="0032447D"/>
    <w:rsid w:val="00325B28"/>
    <w:rsid w:val="00341955"/>
    <w:rsid w:val="00357947"/>
    <w:rsid w:val="00357BB2"/>
    <w:rsid w:val="00365B4B"/>
    <w:rsid w:val="00374868"/>
    <w:rsid w:val="003A143A"/>
    <w:rsid w:val="003A51E0"/>
    <w:rsid w:val="003B3300"/>
    <w:rsid w:val="003F527F"/>
    <w:rsid w:val="00404FDC"/>
    <w:rsid w:val="00452D35"/>
    <w:rsid w:val="00453568"/>
    <w:rsid w:val="00463291"/>
    <w:rsid w:val="00464C3D"/>
    <w:rsid w:val="00481D7F"/>
    <w:rsid w:val="004D3EB8"/>
    <w:rsid w:val="004E1037"/>
    <w:rsid w:val="005020E7"/>
    <w:rsid w:val="00503445"/>
    <w:rsid w:val="00504A48"/>
    <w:rsid w:val="005114B9"/>
    <w:rsid w:val="0051197D"/>
    <w:rsid w:val="00513EA5"/>
    <w:rsid w:val="00515080"/>
    <w:rsid w:val="00525F58"/>
    <w:rsid w:val="00527BFC"/>
    <w:rsid w:val="0056044F"/>
    <w:rsid w:val="00564365"/>
    <w:rsid w:val="005713DD"/>
    <w:rsid w:val="0059664F"/>
    <w:rsid w:val="005A7F66"/>
    <w:rsid w:val="005B1B72"/>
    <w:rsid w:val="005B24EF"/>
    <w:rsid w:val="005B4160"/>
    <w:rsid w:val="005D623E"/>
    <w:rsid w:val="005E19FD"/>
    <w:rsid w:val="005F1AE7"/>
    <w:rsid w:val="005F426B"/>
    <w:rsid w:val="00600814"/>
    <w:rsid w:val="006104CB"/>
    <w:rsid w:val="006127C7"/>
    <w:rsid w:val="0062769F"/>
    <w:rsid w:val="00651790"/>
    <w:rsid w:val="006538DE"/>
    <w:rsid w:val="006618B4"/>
    <w:rsid w:val="006770E2"/>
    <w:rsid w:val="006819F9"/>
    <w:rsid w:val="00690726"/>
    <w:rsid w:val="0069694D"/>
    <w:rsid w:val="006E3E26"/>
    <w:rsid w:val="006F1494"/>
    <w:rsid w:val="006F210F"/>
    <w:rsid w:val="00711D0B"/>
    <w:rsid w:val="00711F2C"/>
    <w:rsid w:val="0071780A"/>
    <w:rsid w:val="007413DA"/>
    <w:rsid w:val="00763010"/>
    <w:rsid w:val="0077514F"/>
    <w:rsid w:val="00781988"/>
    <w:rsid w:val="007A2C67"/>
    <w:rsid w:val="007C5F25"/>
    <w:rsid w:val="007D0CBD"/>
    <w:rsid w:val="007D1CD5"/>
    <w:rsid w:val="007D371A"/>
    <w:rsid w:val="007D7022"/>
    <w:rsid w:val="007E72E8"/>
    <w:rsid w:val="007E7B8B"/>
    <w:rsid w:val="008033F1"/>
    <w:rsid w:val="00807755"/>
    <w:rsid w:val="00816158"/>
    <w:rsid w:val="00835C6D"/>
    <w:rsid w:val="00845930"/>
    <w:rsid w:val="00854A99"/>
    <w:rsid w:val="0087300B"/>
    <w:rsid w:val="00882FED"/>
    <w:rsid w:val="00883931"/>
    <w:rsid w:val="008A1AFE"/>
    <w:rsid w:val="008B0B12"/>
    <w:rsid w:val="008C265A"/>
    <w:rsid w:val="008D717D"/>
    <w:rsid w:val="00900501"/>
    <w:rsid w:val="00900B2A"/>
    <w:rsid w:val="00930652"/>
    <w:rsid w:val="0094268F"/>
    <w:rsid w:val="00963C89"/>
    <w:rsid w:val="00971C80"/>
    <w:rsid w:val="009722A7"/>
    <w:rsid w:val="009723EC"/>
    <w:rsid w:val="0097658B"/>
    <w:rsid w:val="00986974"/>
    <w:rsid w:val="00991701"/>
    <w:rsid w:val="009C6C36"/>
    <w:rsid w:val="00A05349"/>
    <w:rsid w:val="00A14580"/>
    <w:rsid w:val="00A400DF"/>
    <w:rsid w:val="00A54D1D"/>
    <w:rsid w:val="00A74862"/>
    <w:rsid w:val="00A7549F"/>
    <w:rsid w:val="00A9082F"/>
    <w:rsid w:val="00A91255"/>
    <w:rsid w:val="00A97C18"/>
    <w:rsid w:val="00AB1510"/>
    <w:rsid w:val="00AB4607"/>
    <w:rsid w:val="00B01426"/>
    <w:rsid w:val="00B10CCE"/>
    <w:rsid w:val="00B235BD"/>
    <w:rsid w:val="00B27268"/>
    <w:rsid w:val="00B35C92"/>
    <w:rsid w:val="00B44450"/>
    <w:rsid w:val="00B44564"/>
    <w:rsid w:val="00B535BC"/>
    <w:rsid w:val="00B6098C"/>
    <w:rsid w:val="00B72887"/>
    <w:rsid w:val="00B72B38"/>
    <w:rsid w:val="00BC264D"/>
    <w:rsid w:val="00BE5AE0"/>
    <w:rsid w:val="00C12690"/>
    <w:rsid w:val="00C14ED1"/>
    <w:rsid w:val="00C169B6"/>
    <w:rsid w:val="00C26E16"/>
    <w:rsid w:val="00C302D9"/>
    <w:rsid w:val="00C31928"/>
    <w:rsid w:val="00C32F00"/>
    <w:rsid w:val="00C65A5B"/>
    <w:rsid w:val="00C73875"/>
    <w:rsid w:val="00C86E4D"/>
    <w:rsid w:val="00CA1119"/>
    <w:rsid w:val="00CD0118"/>
    <w:rsid w:val="00CE0BC8"/>
    <w:rsid w:val="00CF77C1"/>
    <w:rsid w:val="00D01D55"/>
    <w:rsid w:val="00D23C7D"/>
    <w:rsid w:val="00D25B2E"/>
    <w:rsid w:val="00D26659"/>
    <w:rsid w:val="00D35468"/>
    <w:rsid w:val="00D37624"/>
    <w:rsid w:val="00D44E8E"/>
    <w:rsid w:val="00D463EF"/>
    <w:rsid w:val="00D47AD4"/>
    <w:rsid w:val="00D533CA"/>
    <w:rsid w:val="00D56C8E"/>
    <w:rsid w:val="00D71BA4"/>
    <w:rsid w:val="00D7338B"/>
    <w:rsid w:val="00D81F55"/>
    <w:rsid w:val="00D902FC"/>
    <w:rsid w:val="00D925F7"/>
    <w:rsid w:val="00DA3644"/>
    <w:rsid w:val="00DB3590"/>
    <w:rsid w:val="00DB3712"/>
    <w:rsid w:val="00DC305F"/>
    <w:rsid w:val="00DD1A3A"/>
    <w:rsid w:val="00DD3AA3"/>
    <w:rsid w:val="00E03494"/>
    <w:rsid w:val="00E20809"/>
    <w:rsid w:val="00E96DBD"/>
    <w:rsid w:val="00EB3F19"/>
    <w:rsid w:val="00EB69B2"/>
    <w:rsid w:val="00F10CA7"/>
    <w:rsid w:val="00F21262"/>
    <w:rsid w:val="00F21C6B"/>
    <w:rsid w:val="00F31436"/>
    <w:rsid w:val="00F5198C"/>
    <w:rsid w:val="00F60A6D"/>
    <w:rsid w:val="00F65D27"/>
    <w:rsid w:val="00F70BE6"/>
    <w:rsid w:val="00F721DC"/>
    <w:rsid w:val="00F81B44"/>
    <w:rsid w:val="00F81D1B"/>
    <w:rsid w:val="00F87E19"/>
    <w:rsid w:val="00F92F1A"/>
    <w:rsid w:val="00FA3620"/>
    <w:rsid w:val="00FA5E16"/>
    <w:rsid w:val="00FB1DC2"/>
    <w:rsid w:val="00FC4760"/>
    <w:rsid w:val="00FE0D18"/>
    <w:rsid w:val="00FE35F2"/>
    <w:rsid w:val="00FF176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Mang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3F1"/>
    <w:pPr>
      <w:spacing w:after="200" w:line="276" w:lineRule="auto"/>
    </w:pPr>
    <w:rPr>
      <w:sz w:val="22"/>
      <w:szCs w:val="22"/>
    </w:rPr>
  </w:style>
  <w:style w:type="paragraph" w:styleId="Heading1">
    <w:name w:val="heading 1"/>
    <w:basedOn w:val="Normal"/>
    <w:next w:val="Normal"/>
    <w:link w:val="Heading1Char"/>
    <w:uiPriority w:val="9"/>
    <w:qFormat/>
    <w:rsid w:val="008B0B12"/>
    <w:pPr>
      <w:keepNext/>
      <w:tabs>
        <w:tab w:val="num" w:pos="720"/>
      </w:tabs>
      <w:spacing w:before="240" w:after="60" w:line="240" w:lineRule="auto"/>
      <w:ind w:left="720" w:hanging="720"/>
      <w:outlineLvl w:val="0"/>
    </w:pPr>
    <w:rPr>
      <w:rFonts w:ascii="Cambria"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23EC"/>
    <w:pPr>
      <w:spacing w:before="100" w:beforeAutospacing="1" w:after="100" w:afterAutospacing="1" w:line="240" w:lineRule="auto"/>
    </w:pPr>
    <w:rPr>
      <w:rFonts w:ascii="Times New Roman" w:hAnsi="Times New Roman" w:cs="Times New Roman"/>
      <w:sz w:val="24"/>
      <w:szCs w:val="24"/>
      <w:lang w:val="en-IN" w:eastAsia="en-IN"/>
    </w:rPr>
  </w:style>
  <w:style w:type="character" w:styleId="Strong">
    <w:name w:val="Strong"/>
    <w:basedOn w:val="DefaultParagraphFont"/>
    <w:uiPriority w:val="22"/>
    <w:qFormat/>
    <w:rsid w:val="009723EC"/>
    <w:rPr>
      <w:b/>
      <w:bCs/>
    </w:rPr>
  </w:style>
  <w:style w:type="character" w:customStyle="1" w:styleId="apple-converted-space">
    <w:name w:val="apple-converted-space"/>
    <w:basedOn w:val="DefaultParagraphFont"/>
    <w:rsid w:val="009723EC"/>
  </w:style>
  <w:style w:type="character" w:customStyle="1" w:styleId="style4">
    <w:name w:val="style4"/>
    <w:basedOn w:val="DefaultParagraphFont"/>
    <w:rsid w:val="000D771D"/>
  </w:style>
  <w:style w:type="character" w:customStyle="1" w:styleId="style3">
    <w:name w:val="style3"/>
    <w:basedOn w:val="DefaultParagraphFont"/>
    <w:rsid w:val="000D771D"/>
  </w:style>
  <w:style w:type="paragraph" w:styleId="ListParagraph">
    <w:name w:val="List Paragraph"/>
    <w:basedOn w:val="Normal"/>
    <w:uiPriority w:val="34"/>
    <w:qFormat/>
    <w:rsid w:val="0015324B"/>
    <w:pPr>
      <w:ind w:left="720"/>
      <w:contextualSpacing/>
    </w:pPr>
  </w:style>
  <w:style w:type="paragraph" w:styleId="Header">
    <w:name w:val="header"/>
    <w:basedOn w:val="Normal"/>
    <w:link w:val="HeaderChar"/>
    <w:uiPriority w:val="99"/>
    <w:rsid w:val="00156765"/>
    <w:pPr>
      <w:tabs>
        <w:tab w:val="center" w:pos="4680"/>
        <w:tab w:val="right" w:pos="9360"/>
      </w:tabs>
      <w:spacing w:after="0" w:line="240" w:lineRule="auto"/>
    </w:pPr>
    <w:rPr>
      <w:rFonts w:ascii="Times New Roman" w:hAnsi="Times New Roman" w:cs="Times New Roman"/>
      <w:sz w:val="24"/>
      <w:szCs w:val="24"/>
    </w:rPr>
  </w:style>
  <w:style w:type="character" w:customStyle="1" w:styleId="HeaderChar">
    <w:name w:val="Header Char"/>
    <w:basedOn w:val="DefaultParagraphFont"/>
    <w:link w:val="Header"/>
    <w:uiPriority w:val="99"/>
    <w:rsid w:val="00156765"/>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B0B12"/>
    <w:rPr>
      <w:rFonts w:ascii="Cambria" w:eastAsia="Times New Roman" w:hAnsi="Cambria" w:cs="Times New Roman"/>
      <w:b/>
      <w:bCs/>
      <w:kern w:val="32"/>
      <w:sz w:val="32"/>
      <w:szCs w:val="32"/>
    </w:rPr>
  </w:style>
  <w:style w:type="paragraph" w:styleId="Footer">
    <w:name w:val="footer"/>
    <w:basedOn w:val="Normal"/>
    <w:link w:val="FooterChar"/>
    <w:uiPriority w:val="99"/>
    <w:unhideWhenUsed/>
    <w:rsid w:val="00882F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FED"/>
    <w:rPr>
      <w:sz w:val="22"/>
      <w:szCs w:val="22"/>
    </w:rPr>
  </w:style>
  <w:style w:type="table" w:styleId="TableGrid">
    <w:name w:val="Table Grid"/>
    <w:basedOn w:val="TableNormal"/>
    <w:uiPriority w:val="59"/>
    <w:rsid w:val="00882F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72CAD-BFEA-460B-BF1C-A2A58C51D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2613</Words>
  <Characters>14897</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SVITS</cp:lastModifiedBy>
  <cp:revision>2</cp:revision>
  <cp:lastPrinted>2016-03-05T06:57:00Z</cp:lastPrinted>
  <dcterms:created xsi:type="dcterms:W3CDTF">2016-04-30T11:44:00Z</dcterms:created>
  <dcterms:modified xsi:type="dcterms:W3CDTF">2016-04-30T11:44:00Z</dcterms:modified>
</cp:coreProperties>
</file>